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5DBE9" w14:textId="77777777" w:rsidR="008A538A" w:rsidRDefault="008A538A" w:rsidP="00AA3202">
      <w:pPr>
        <w:ind w:left="284"/>
        <w:jc w:val="center"/>
        <w:rPr>
          <w:rStyle w:val="nfase"/>
          <w:rFonts w:ascii="Arial" w:hAnsi="Arial" w:cs="Arial"/>
          <w:b/>
          <w:i w:val="0"/>
          <w:sz w:val="22"/>
          <w:szCs w:val="22"/>
        </w:rPr>
      </w:pPr>
    </w:p>
    <w:tbl>
      <w:tblPr>
        <w:tblStyle w:val="Tabelacomgrade"/>
        <w:tblW w:w="0" w:type="auto"/>
        <w:tblLook w:val="04A0" w:firstRow="1" w:lastRow="0" w:firstColumn="1" w:lastColumn="0" w:noHBand="0" w:noVBand="1"/>
      </w:tblPr>
      <w:tblGrid>
        <w:gridCol w:w="2548"/>
        <w:gridCol w:w="2125"/>
        <w:gridCol w:w="2972"/>
        <w:gridCol w:w="2549"/>
      </w:tblGrid>
      <w:tr w:rsidR="00961469" w14:paraId="6DC8B404" w14:textId="77777777" w:rsidTr="00941471">
        <w:tc>
          <w:tcPr>
            <w:tcW w:w="10194" w:type="dxa"/>
            <w:gridSpan w:val="4"/>
          </w:tcPr>
          <w:p w14:paraId="70F595FE" w14:textId="77777777" w:rsidR="00961469" w:rsidRPr="009B2A3C" w:rsidRDefault="00961469" w:rsidP="00941471">
            <w:pPr>
              <w:jc w:val="center"/>
              <w:rPr>
                <w:rStyle w:val="nfase"/>
                <w:rFonts w:ascii="Arial" w:hAnsi="Arial" w:cs="Arial"/>
                <w:i w:val="0"/>
                <w:sz w:val="16"/>
                <w:szCs w:val="16"/>
              </w:rPr>
            </w:pPr>
          </w:p>
          <w:p w14:paraId="18882BA2" w14:textId="77777777" w:rsidR="00961469" w:rsidRDefault="00961469" w:rsidP="00941471">
            <w:pPr>
              <w:jc w:val="center"/>
              <w:rPr>
                <w:rStyle w:val="nfase"/>
                <w:rFonts w:ascii="Arial" w:hAnsi="Arial" w:cs="Arial"/>
                <w:i w:val="0"/>
                <w:sz w:val="28"/>
                <w:szCs w:val="28"/>
              </w:rPr>
            </w:pPr>
            <w:r w:rsidRPr="00D46314">
              <w:rPr>
                <w:rStyle w:val="nfase"/>
                <w:rFonts w:ascii="Arial" w:hAnsi="Arial" w:cs="Arial"/>
                <w:i w:val="0"/>
                <w:sz w:val="28"/>
                <w:szCs w:val="28"/>
              </w:rPr>
              <w:t>TRIBUNAL REGIONAL DO TRABALHO DA 24ª REGIÃO (UASG 080026)</w:t>
            </w:r>
          </w:p>
          <w:p w14:paraId="3AFEB128" w14:textId="77777777" w:rsidR="00961469" w:rsidRPr="00D46314" w:rsidRDefault="00961469" w:rsidP="00941471">
            <w:pPr>
              <w:jc w:val="center"/>
              <w:rPr>
                <w:rStyle w:val="nfase"/>
                <w:rFonts w:ascii="Arial" w:hAnsi="Arial" w:cs="Arial"/>
                <w:i w:val="0"/>
                <w:sz w:val="12"/>
                <w:szCs w:val="12"/>
              </w:rPr>
            </w:pPr>
          </w:p>
          <w:p w14:paraId="57DF1410" w14:textId="07BBAC51" w:rsidR="00961469" w:rsidRDefault="00961469" w:rsidP="00941471">
            <w:pPr>
              <w:jc w:val="center"/>
              <w:rPr>
                <w:rStyle w:val="nfase"/>
                <w:rFonts w:ascii="Arial" w:hAnsi="Arial" w:cs="Arial"/>
                <w:b/>
                <w:i w:val="0"/>
                <w:sz w:val="28"/>
                <w:szCs w:val="28"/>
              </w:rPr>
            </w:pPr>
            <w:r w:rsidRPr="00D46314">
              <w:rPr>
                <w:rStyle w:val="nfase"/>
                <w:rFonts w:ascii="Arial" w:hAnsi="Arial" w:cs="Arial"/>
                <w:b/>
                <w:i w:val="0"/>
                <w:sz w:val="28"/>
                <w:szCs w:val="28"/>
              </w:rPr>
              <w:t>Edital do Pregão Eletrônico nº 9001</w:t>
            </w:r>
            <w:r>
              <w:rPr>
                <w:rStyle w:val="nfase"/>
                <w:rFonts w:ascii="Arial" w:hAnsi="Arial" w:cs="Arial"/>
                <w:b/>
                <w:i w:val="0"/>
                <w:sz w:val="28"/>
                <w:szCs w:val="28"/>
              </w:rPr>
              <w:t>2</w:t>
            </w:r>
            <w:r w:rsidRPr="00D46314">
              <w:rPr>
                <w:rStyle w:val="nfase"/>
                <w:rFonts w:ascii="Arial" w:hAnsi="Arial" w:cs="Arial"/>
                <w:b/>
                <w:i w:val="0"/>
                <w:sz w:val="28"/>
                <w:szCs w:val="28"/>
              </w:rPr>
              <w:t>/2024</w:t>
            </w:r>
          </w:p>
          <w:p w14:paraId="24117D0F" w14:textId="77777777" w:rsidR="00961469" w:rsidRPr="00D46314" w:rsidRDefault="00961469" w:rsidP="00941471">
            <w:pPr>
              <w:jc w:val="center"/>
              <w:rPr>
                <w:rStyle w:val="nfase"/>
                <w:rFonts w:ascii="Arial" w:hAnsi="Arial" w:cs="Arial"/>
                <w:b/>
                <w:i w:val="0"/>
                <w:sz w:val="12"/>
                <w:szCs w:val="12"/>
              </w:rPr>
            </w:pPr>
          </w:p>
          <w:p w14:paraId="4DF77AB8" w14:textId="75C6BB61" w:rsidR="00961469" w:rsidRPr="0090795E" w:rsidRDefault="00961469" w:rsidP="00941471">
            <w:pPr>
              <w:jc w:val="both"/>
              <w:rPr>
                <w:rStyle w:val="nfase"/>
                <w:rFonts w:ascii="Arial" w:hAnsi="Arial" w:cs="Arial"/>
                <w:i w:val="0"/>
                <w:sz w:val="20"/>
                <w:szCs w:val="20"/>
              </w:rPr>
            </w:pPr>
            <w:r w:rsidRPr="0090795E">
              <w:rPr>
                <w:rStyle w:val="nfase"/>
                <w:rFonts w:ascii="Arial" w:hAnsi="Arial" w:cs="Arial"/>
                <w:i w:val="0"/>
                <w:sz w:val="20"/>
                <w:szCs w:val="20"/>
              </w:rPr>
              <w:t>(Regido pela Lei 14.133/2021, pela Lei Complementar 123/2006, pelo Decreto 8.538/2015, pela IN SEGES/ME 73/2022, no que couber, e demais legislações aplicáveis)</w:t>
            </w:r>
          </w:p>
          <w:p w14:paraId="2A2BCF9E" w14:textId="77777777" w:rsidR="00961469" w:rsidRPr="009B2A3C" w:rsidRDefault="00961469" w:rsidP="00941471">
            <w:pPr>
              <w:jc w:val="center"/>
              <w:rPr>
                <w:rStyle w:val="nfase"/>
                <w:rFonts w:ascii="Arial" w:hAnsi="Arial" w:cs="Arial"/>
                <w:i w:val="0"/>
                <w:sz w:val="16"/>
                <w:szCs w:val="16"/>
              </w:rPr>
            </w:pPr>
          </w:p>
        </w:tc>
      </w:tr>
      <w:tr w:rsidR="00961469" w:rsidRPr="00946D64" w14:paraId="058FCA73" w14:textId="77777777" w:rsidTr="00941471">
        <w:tc>
          <w:tcPr>
            <w:tcW w:w="10194" w:type="dxa"/>
            <w:gridSpan w:val="4"/>
          </w:tcPr>
          <w:p w14:paraId="47AEF291" w14:textId="77777777" w:rsidR="00961469" w:rsidRPr="00BD26DE" w:rsidRDefault="00961469" w:rsidP="00941471">
            <w:pPr>
              <w:tabs>
                <w:tab w:val="left" w:pos="1735"/>
              </w:tabs>
              <w:autoSpaceDE w:val="0"/>
              <w:autoSpaceDN w:val="0"/>
              <w:adjustRightInd w:val="0"/>
              <w:ind w:left="318"/>
              <w:jc w:val="center"/>
              <w:rPr>
                <w:rStyle w:val="nfase"/>
                <w:rFonts w:ascii="Arial" w:hAnsi="Arial" w:cs="Arial"/>
                <w:b/>
                <w:i w:val="0"/>
                <w:sz w:val="16"/>
                <w:szCs w:val="16"/>
              </w:rPr>
            </w:pPr>
          </w:p>
          <w:p w14:paraId="1D9C7AEC" w14:textId="77777777" w:rsidR="00961469" w:rsidRPr="00D46314" w:rsidRDefault="00961469" w:rsidP="00941471">
            <w:pPr>
              <w:tabs>
                <w:tab w:val="left" w:pos="1735"/>
              </w:tabs>
              <w:autoSpaceDE w:val="0"/>
              <w:autoSpaceDN w:val="0"/>
              <w:adjustRightInd w:val="0"/>
              <w:ind w:left="318"/>
              <w:jc w:val="center"/>
              <w:rPr>
                <w:rStyle w:val="nfase"/>
                <w:rFonts w:ascii="Arial" w:hAnsi="Arial" w:cs="Arial"/>
                <w:b/>
                <w:i w:val="0"/>
                <w:sz w:val="28"/>
                <w:szCs w:val="28"/>
              </w:rPr>
            </w:pPr>
            <w:r w:rsidRPr="00D46314">
              <w:rPr>
                <w:rStyle w:val="nfase"/>
                <w:rFonts w:ascii="Arial" w:hAnsi="Arial" w:cs="Arial"/>
                <w:b/>
                <w:i w:val="0"/>
                <w:sz w:val="28"/>
                <w:szCs w:val="28"/>
              </w:rPr>
              <w:t>OBJETO</w:t>
            </w:r>
          </w:p>
          <w:p w14:paraId="7A17884E" w14:textId="0D7F283B" w:rsidR="008535BD" w:rsidRPr="008535BD" w:rsidRDefault="008535BD" w:rsidP="00941471">
            <w:pPr>
              <w:tabs>
                <w:tab w:val="left" w:pos="1735"/>
              </w:tabs>
              <w:autoSpaceDE w:val="0"/>
              <w:autoSpaceDN w:val="0"/>
              <w:adjustRightInd w:val="0"/>
              <w:ind w:left="318"/>
              <w:jc w:val="both"/>
              <w:rPr>
                <w:rFonts w:ascii="Arial" w:hAnsi="Arial" w:cs="Arial"/>
                <w:bCs/>
                <w:color w:val="000000"/>
                <w:sz w:val="28"/>
                <w:szCs w:val="28"/>
              </w:rPr>
            </w:pPr>
            <w:r w:rsidRPr="008535BD">
              <w:rPr>
                <w:rFonts w:ascii="Arial" w:hAnsi="Arial" w:cs="Arial"/>
                <w:color w:val="000000"/>
                <w:sz w:val="28"/>
                <w:szCs w:val="28"/>
              </w:rPr>
              <w:t xml:space="preserve">Contratação de empresa especializada para execução de </w:t>
            </w:r>
            <w:r w:rsidRPr="008535BD">
              <w:rPr>
                <w:rFonts w:ascii="Arial" w:hAnsi="Arial" w:cs="Arial"/>
                <w:bCs/>
                <w:color w:val="000000"/>
                <w:sz w:val="28"/>
                <w:szCs w:val="28"/>
              </w:rPr>
              <w:t xml:space="preserve">serviços continuados de interpretação e tradução de Língua Brasileira de Sinais (LIBRAS) para Língua Portuguesa e vice-versa, e dos serviços de </w:t>
            </w:r>
            <w:proofErr w:type="spellStart"/>
            <w:r w:rsidRPr="008535BD">
              <w:rPr>
                <w:rFonts w:ascii="Arial" w:hAnsi="Arial" w:cs="Arial"/>
                <w:bCs/>
                <w:color w:val="000000"/>
                <w:sz w:val="28"/>
                <w:szCs w:val="28"/>
              </w:rPr>
              <w:t>audiodescrição</w:t>
            </w:r>
            <w:proofErr w:type="spellEnd"/>
            <w:r w:rsidRPr="008535BD">
              <w:rPr>
                <w:rFonts w:ascii="Arial" w:hAnsi="Arial" w:cs="Arial"/>
                <w:bCs/>
                <w:color w:val="000000"/>
                <w:sz w:val="28"/>
                <w:szCs w:val="28"/>
              </w:rPr>
              <w:t xml:space="preserve"> para vídeos e imagens institucionais.</w:t>
            </w:r>
          </w:p>
          <w:p w14:paraId="6A637BC3" w14:textId="77777777" w:rsidR="00961469" w:rsidRPr="009B2A3C" w:rsidRDefault="00961469" w:rsidP="008535BD">
            <w:pPr>
              <w:tabs>
                <w:tab w:val="left" w:pos="1735"/>
              </w:tabs>
              <w:autoSpaceDE w:val="0"/>
              <w:autoSpaceDN w:val="0"/>
              <w:adjustRightInd w:val="0"/>
              <w:ind w:left="318"/>
              <w:jc w:val="both"/>
              <w:rPr>
                <w:rStyle w:val="nfase"/>
                <w:rFonts w:ascii="Arial" w:hAnsi="Arial" w:cs="Arial"/>
                <w:i w:val="0"/>
                <w:sz w:val="16"/>
                <w:szCs w:val="16"/>
              </w:rPr>
            </w:pPr>
          </w:p>
        </w:tc>
      </w:tr>
      <w:tr w:rsidR="00961469" w14:paraId="5B3B72ED" w14:textId="77777777" w:rsidTr="00941471">
        <w:tc>
          <w:tcPr>
            <w:tcW w:w="10194" w:type="dxa"/>
            <w:gridSpan w:val="4"/>
          </w:tcPr>
          <w:p w14:paraId="785652C0" w14:textId="77777777" w:rsidR="00961469" w:rsidRPr="007B3ECB" w:rsidRDefault="00961469" w:rsidP="00941471">
            <w:pPr>
              <w:rPr>
                <w:rStyle w:val="nfase"/>
                <w:rFonts w:ascii="Arial" w:hAnsi="Arial" w:cs="Arial"/>
                <w:b/>
                <w:i w:val="0"/>
                <w:sz w:val="12"/>
                <w:szCs w:val="12"/>
              </w:rPr>
            </w:pPr>
          </w:p>
          <w:p w14:paraId="22B179B3" w14:textId="77777777" w:rsidR="00961469" w:rsidRPr="00946D64" w:rsidRDefault="00961469" w:rsidP="00941471">
            <w:pPr>
              <w:rPr>
                <w:rStyle w:val="nfase"/>
                <w:rFonts w:ascii="Arial" w:hAnsi="Arial" w:cs="Arial"/>
                <w:b/>
                <w:i w:val="0"/>
              </w:rPr>
            </w:pPr>
            <w:r w:rsidRPr="00946D64">
              <w:rPr>
                <w:rStyle w:val="nfase"/>
                <w:rFonts w:ascii="Arial" w:hAnsi="Arial" w:cs="Arial"/>
                <w:b/>
                <w:i w:val="0"/>
              </w:rPr>
              <w:t>Data de abertura da sessão pública:</w:t>
            </w:r>
          </w:p>
          <w:p w14:paraId="0D969BE0" w14:textId="2933DCBB" w:rsidR="00961469" w:rsidRDefault="005F606C" w:rsidP="00941471">
            <w:pPr>
              <w:rPr>
                <w:rStyle w:val="nfase"/>
                <w:rFonts w:ascii="Arial" w:hAnsi="Arial" w:cs="Arial"/>
                <w:i w:val="0"/>
              </w:rPr>
            </w:pPr>
            <w:r>
              <w:rPr>
                <w:rStyle w:val="nfase"/>
                <w:rFonts w:ascii="Arial" w:hAnsi="Arial" w:cs="Arial"/>
                <w:i w:val="0"/>
              </w:rPr>
              <w:t>2-9-2024</w:t>
            </w:r>
            <w:r w:rsidR="00961469">
              <w:rPr>
                <w:rStyle w:val="nfase"/>
                <w:rFonts w:ascii="Arial" w:hAnsi="Arial" w:cs="Arial"/>
                <w:i w:val="0"/>
              </w:rPr>
              <w:t xml:space="preserve"> (</w:t>
            </w:r>
            <w:r>
              <w:rPr>
                <w:rStyle w:val="nfase"/>
                <w:rFonts w:ascii="Arial" w:hAnsi="Arial" w:cs="Arial"/>
                <w:i w:val="0"/>
              </w:rPr>
              <w:t>segunda</w:t>
            </w:r>
            <w:r w:rsidR="00961469">
              <w:rPr>
                <w:rStyle w:val="nfase"/>
                <w:rFonts w:ascii="Arial" w:hAnsi="Arial" w:cs="Arial"/>
                <w:i w:val="0"/>
              </w:rPr>
              <w:t xml:space="preserve">-feira) às 14h30 (horário de Brasília/DF) no sítio </w:t>
            </w:r>
            <w:hyperlink r:id="rId11" w:history="1">
              <w:r w:rsidR="00961469" w:rsidRPr="00E2113B">
                <w:rPr>
                  <w:rStyle w:val="Hyperlink"/>
                  <w:rFonts w:ascii="Arial" w:hAnsi="Arial" w:cs="Arial"/>
                </w:rPr>
                <w:t>www.gov.br/compras/pt-br</w:t>
              </w:r>
            </w:hyperlink>
          </w:p>
          <w:p w14:paraId="65E69DAA" w14:textId="77777777" w:rsidR="00961469" w:rsidRPr="007B3ECB" w:rsidRDefault="00961469" w:rsidP="00941471">
            <w:pPr>
              <w:rPr>
                <w:rStyle w:val="nfase"/>
                <w:rFonts w:ascii="Arial" w:hAnsi="Arial" w:cs="Arial"/>
                <w:i w:val="0"/>
                <w:sz w:val="12"/>
                <w:szCs w:val="12"/>
              </w:rPr>
            </w:pPr>
          </w:p>
        </w:tc>
      </w:tr>
      <w:tr w:rsidR="00961469" w:rsidRPr="00051F53" w14:paraId="5E2ED429" w14:textId="77777777" w:rsidTr="00941471">
        <w:tc>
          <w:tcPr>
            <w:tcW w:w="2548" w:type="dxa"/>
          </w:tcPr>
          <w:p w14:paraId="12B4C4B8" w14:textId="77777777" w:rsidR="00961469" w:rsidRPr="00051F53" w:rsidRDefault="00961469" w:rsidP="00941471">
            <w:pPr>
              <w:jc w:val="center"/>
              <w:rPr>
                <w:rStyle w:val="nfase"/>
                <w:rFonts w:ascii="Arial" w:hAnsi="Arial" w:cs="Arial"/>
                <w:i w:val="0"/>
                <w:sz w:val="12"/>
                <w:szCs w:val="12"/>
              </w:rPr>
            </w:pPr>
          </w:p>
          <w:p w14:paraId="3BEB796C"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Tipo:</w:t>
            </w:r>
          </w:p>
          <w:p w14:paraId="539DEF03" w14:textId="77777777" w:rsidR="00961469" w:rsidRPr="00D46314" w:rsidRDefault="00961469" w:rsidP="00941471">
            <w:pPr>
              <w:rPr>
                <w:rStyle w:val="nfase"/>
                <w:rFonts w:ascii="Arial" w:hAnsi="Arial" w:cs="Arial"/>
                <w:i w:val="0"/>
                <w:sz w:val="20"/>
                <w:szCs w:val="20"/>
              </w:rPr>
            </w:pPr>
            <w:r w:rsidRPr="00D46314">
              <w:rPr>
                <w:rStyle w:val="nfase"/>
                <w:rFonts w:ascii="Arial" w:hAnsi="Arial" w:cs="Arial"/>
                <w:i w:val="0"/>
                <w:sz w:val="20"/>
                <w:szCs w:val="20"/>
              </w:rPr>
              <w:t>Menor Preço</w:t>
            </w:r>
          </w:p>
          <w:p w14:paraId="6CE72A91" w14:textId="77777777" w:rsidR="00961469" w:rsidRPr="00051F53" w:rsidRDefault="00961469" w:rsidP="00941471">
            <w:pPr>
              <w:rPr>
                <w:rStyle w:val="nfase"/>
                <w:rFonts w:ascii="Arial" w:hAnsi="Arial" w:cs="Arial"/>
                <w:i w:val="0"/>
                <w:sz w:val="12"/>
                <w:szCs w:val="12"/>
              </w:rPr>
            </w:pPr>
          </w:p>
        </w:tc>
        <w:tc>
          <w:tcPr>
            <w:tcW w:w="2125" w:type="dxa"/>
          </w:tcPr>
          <w:p w14:paraId="7B58ECC4" w14:textId="77777777" w:rsidR="00961469" w:rsidRPr="00051F53" w:rsidRDefault="00961469" w:rsidP="00941471">
            <w:pPr>
              <w:rPr>
                <w:rStyle w:val="nfase"/>
                <w:rFonts w:ascii="Arial" w:hAnsi="Arial" w:cs="Arial"/>
                <w:b/>
                <w:i w:val="0"/>
                <w:sz w:val="12"/>
                <w:szCs w:val="12"/>
              </w:rPr>
            </w:pPr>
          </w:p>
          <w:p w14:paraId="1D801138"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Modo de disputa:</w:t>
            </w:r>
          </w:p>
          <w:p w14:paraId="5521481E" w14:textId="77777777" w:rsidR="00961469" w:rsidRPr="00D46314" w:rsidRDefault="00961469" w:rsidP="00941471">
            <w:pPr>
              <w:rPr>
                <w:rStyle w:val="nfase"/>
                <w:rFonts w:ascii="Arial" w:hAnsi="Arial" w:cs="Arial"/>
                <w:i w:val="0"/>
                <w:sz w:val="20"/>
                <w:szCs w:val="20"/>
              </w:rPr>
            </w:pPr>
            <w:r w:rsidRPr="00D46314">
              <w:rPr>
                <w:rStyle w:val="nfase"/>
                <w:rFonts w:ascii="Arial" w:hAnsi="Arial" w:cs="Arial"/>
                <w:i w:val="0"/>
                <w:sz w:val="20"/>
                <w:szCs w:val="20"/>
              </w:rPr>
              <w:t>Aberto</w:t>
            </w:r>
          </w:p>
          <w:p w14:paraId="78D87844" w14:textId="77777777" w:rsidR="00961469" w:rsidRPr="00051F53" w:rsidRDefault="00961469" w:rsidP="00941471">
            <w:pPr>
              <w:jc w:val="center"/>
              <w:rPr>
                <w:rStyle w:val="nfase"/>
                <w:rFonts w:ascii="Arial" w:hAnsi="Arial" w:cs="Arial"/>
                <w:i w:val="0"/>
                <w:sz w:val="12"/>
                <w:szCs w:val="12"/>
              </w:rPr>
            </w:pPr>
          </w:p>
        </w:tc>
        <w:tc>
          <w:tcPr>
            <w:tcW w:w="2972" w:type="dxa"/>
          </w:tcPr>
          <w:p w14:paraId="238AD2F3" w14:textId="77777777" w:rsidR="00961469" w:rsidRPr="00051F53" w:rsidRDefault="00961469" w:rsidP="00941471">
            <w:pPr>
              <w:rPr>
                <w:rStyle w:val="nfase"/>
                <w:rFonts w:ascii="Arial" w:hAnsi="Arial" w:cs="Arial"/>
                <w:b/>
                <w:i w:val="0"/>
                <w:sz w:val="12"/>
                <w:szCs w:val="12"/>
              </w:rPr>
            </w:pPr>
          </w:p>
          <w:p w14:paraId="1FCB6CB3"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Exclusiva ME/EPP?</w:t>
            </w:r>
          </w:p>
          <w:p w14:paraId="1448CD32" w14:textId="74CB1C04" w:rsidR="00961469" w:rsidRPr="00051F53" w:rsidRDefault="009E6088" w:rsidP="009E6088">
            <w:pPr>
              <w:rPr>
                <w:rStyle w:val="nfase"/>
                <w:rFonts w:ascii="Arial" w:hAnsi="Arial" w:cs="Arial"/>
                <w:i w:val="0"/>
                <w:sz w:val="12"/>
                <w:szCs w:val="12"/>
              </w:rPr>
            </w:pPr>
            <w:r>
              <w:rPr>
                <w:rStyle w:val="nfase"/>
                <w:rFonts w:ascii="Arial" w:hAnsi="Arial" w:cs="Arial"/>
                <w:i w:val="0"/>
                <w:sz w:val="20"/>
                <w:szCs w:val="20"/>
              </w:rPr>
              <w:t>Sim, exceto para o Grupo 1.</w:t>
            </w:r>
          </w:p>
        </w:tc>
        <w:tc>
          <w:tcPr>
            <w:tcW w:w="2549" w:type="dxa"/>
          </w:tcPr>
          <w:p w14:paraId="47F4B7C1" w14:textId="77777777" w:rsidR="00961469" w:rsidRPr="00051F53" w:rsidRDefault="00961469" w:rsidP="00941471">
            <w:pPr>
              <w:rPr>
                <w:rStyle w:val="nfase"/>
                <w:rFonts w:ascii="Arial" w:hAnsi="Arial" w:cs="Arial"/>
                <w:b/>
                <w:i w:val="0"/>
                <w:sz w:val="12"/>
                <w:szCs w:val="12"/>
              </w:rPr>
            </w:pPr>
          </w:p>
          <w:p w14:paraId="123A309F" w14:textId="77777777" w:rsidR="00961469" w:rsidRPr="00D46314" w:rsidRDefault="00961469" w:rsidP="00941471">
            <w:pPr>
              <w:rPr>
                <w:rStyle w:val="nfase"/>
                <w:rFonts w:ascii="Arial" w:hAnsi="Arial" w:cs="Arial"/>
                <w:b/>
                <w:i w:val="0"/>
                <w:sz w:val="20"/>
                <w:szCs w:val="20"/>
              </w:rPr>
            </w:pPr>
            <w:r w:rsidRPr="00D46314">
              <w:rPr>
                <w:rStyle w:val="nfase"/>
                <w:rFonts w:ascii="Arial" w:hAnsi="Arial" w:cs="Arial"/>
                <w:b/>
                <w:i w:val="0"/>
                <w:sz w:val="20"/>
                <w:szCs w:val="20"/>
              </w:rPr>
              <w:t>Processo:</w:t>
            </w:r>
          </w:p>
          <w:p w14:paraId="5D67FE81" w14:textId="152D41F0" w:rsidR="00961469" w:rsidRPr="00D46314" w:rsidRDefault="00B21103" w:rsidP="00941471">
            <w:pPr>
              <w:rPr>
                <w:rStyle w:val="nfase"/>
                <w:rFonts w:ascii="Arial" w:hAnsi="Arial" w:cs="Arial"/>
                <w:i w:val="0"/>
                <w:sz w:val="20"/>
                <w:szCs w:val="20"/>
              </w:rPr>
            </w:pPr>
            <w:r>
              <w:rPr>
                <w:rStyle w:val="nfase"/>
                <w:rFonts w:ascii="Arial" w:hAnsi="Arial" w:cs="Arial"/>
                <w:i w:val="0"/>
                <w:sz w:val="20"/>
                <w:szCs w:val="20"/>
              </w:rPr>
              <w:t>1.393/2024</w:t>
            </w:r>
          </w:p>
          <w:p w14:paraId="799B8449" w14:textId="77777777" w:rsidR="00961469" w:rsidRPr="00051F53" w:rsidRDefault="00961469" w:rsidP="00941471">
            <w:pPr>
              <w:jc w:val="center"/>
              <w:rPr>
                <w:rStyle w:val="nfase"/>
                <w:rFonts w:ascii="Arial" w:hAnsi="Arial" w:cs="Arial"/>
                <w:i w:val="0"/>
                <w:sz w:val="12"/>
                <w:szCs w:val="12"/>
              </w:rPr>
            </w:pPr>
          </w:p>
        </w:tc>
      </w:tr>
      <w:tr w:rsidR="00961469" w:rsidRPr="00051F53" w14:paraId="229BA14B" w14:textId="77777777" w:rsidTr="00941471">
        <w:tc>
          <w:tcPr>
            <w:tcW w:w="2548" w:type="dxa"/>
          </w:tcPr>
          <w:p w14:paraId="458E1B9C" w14:textId="77777777" w:rsidR="00961469" w:rsidRPr="00051F53" w:rsidRDefault="00961469" w:rsidP="00941471">
            <w:pPr>
              <w:jc w:val="center"/>
              <w:rPr>
                <w:rStyle w:val="nfase"/>
                <w:rFonts w:ascii="Arial" w:hAnsi="Arial" w:cs="Arial"/>
                <w:i w:val="0"/>
                <w:sz w:val="12"/>
                <w:szCs w:val="12"/>
              </w:rPr>
            </w:pPr>
          </w:p>
          <w:p w14:paraId="77C60D08"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Critério de Julgamento:</w:t>
            </w:r>
          </w:p>
          <w:p w14:paraId="03EED230" w14:textId="3FB347FB"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 xml:space="preserve">Por </w:t>
            </w:r>
            <w:r w:rsidR="00B21103">
              <w:rPr>
                <w:rStyle w:val="nfase"/>
                <w:rFonts w:ascii="Arial" w:hAnsi="Arial" w:cs="Arial"/>
                <w:i w:val="0"/>
                <w:sz w:val="20"/>
                <w:szCs w:val="20"/>
              </w:rPr>
              <w:t xml:space="preserve">Grupo </w:t>
            </w:r>
          </w:p>
          <w:p w14:paraId="7C022CA9" w14:textId="77777777" w:rsidR="00961469" w:rsidRPr="00051F53" w:rsidRDefault="00961469" w:rsidP="00941471">
            <w:pPr>
              <w:rPr>
                <w:rStyle w:val="nfase"/>
                <w:rFonts w:ascii="Arial" w:hAnsi="Arial" w:cs="Arial"/>
                <w:i w:val="0"/>
                <w:sz w:val="12"/>
                <w:szCs w:val="12"/>
              </w:rPr>
            </w:pPr>
          </w:p>
        </w:tc>
        <w:tc>
          <w:tcPr>
            <w:tcW w:w="2125" w:type="dxa"/>
          </w:tcPr>
          <w:p w14:paraId="7A785C8E" w14:textId="77777777" w:rsidR="00961469" w:rsidRPr="00051F53" w:rsidRDefault="00961469" w:rsidP="00941471">
            <w:pPr>
              <w:rPr>
                <w:rStyle w:val="nfase"/>
                <w:rFonts w:ascii="Arial" w:hAnsi="Arial" w:cs="Arial"/>
                <w:b/>
                <w:i w:val="0"/>
                <w:sz w:val="12"/>
                <w:szCs w:val="12"/>
              </w:rPr>
            </w:pPr>
          </w:p>
          <w:p w14:paraId="7683BBE1"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Vistoria:</w:t>
            </w:r>
          </w:p>
          <w:p w14:paraId="36CB902A"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3A66649D" w14:textId="77777777" w:rsidR="00961469" w:rsidRPr="00051F53" w:rsidRDefault="00961469" w:rsidP="00941471">
            <w:pPr>
              <w:jc w:val="center"/>
              <w:rPr>
                <w:rStyle w:val="nfase"/>
                <w:rFonts w:ascii="Arial" w:hAnsi="Arial" w:cs="Arial"/>
                <w:i w:val="0"/>
                <w:sz w:val="12"/>
                <w:szCs w:val="12"/>
              </w:rPr>
            </w:pPr>
          </w:p>
        </w:tc>
        <w:tc>
          <w:tcPr>
            <w:tcW w:w="2972" w:type="dxa"/>
          </w:tcPr>
          <w:p w14:paraId="052EAE36" w14:textId="77777777" w:rsidR="00961469" w:rsidRPr="00051F53" w:rsidRDefault="00961469" w:rsidP="00941471">
            <w:pPr>
              <w:rPr>
                <w:rStyle w:val="nfase"/>
                <w:rFonts w:ascii="Arial" w:hAnsi="Arial" w:cs="Arial"/>
                <w:b/>
                <w:i w:val="0"/>
                <w:sz w:val="12"/>
                <w:szCs w:val="12"/>
              </w:rPr>
            </w:pPr>
          </w:p>
          <w:p w14:paraId="6ADDF28E"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Reserva Cota ME / EPP?</w:t>
            </w:r>
          </w:p>
          <w:p w14:paraId="5FAF207A"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5C7DE1ED" w14:textId="77777777" w:rsidR="00961469" w:rsidRPr="00051F53" w:rsidRDefault="00961469" w:rsidP="00941471">
            <w:pPr>
              <w:jc w:val="center"/>
              <w:rPr>
                <w:rStyle w:val="nfase"/>
                <w:rFonts w:ascii="Arial" w:hAnsi="Arial" w:cs="Arial"/>
                <w:i w:val="0"/>
                <w:sz w:val="12"/>
                <w:szCs w:val="12"/>
              </w:rPr>
            </w:pPr>
          </w:p>
        </w:tc>
        <w:tc>
          <w:tcPr>
            <w:tcW w:w="2549" w:type="dxa"/>
          </w:tcPr>
          <w:p w14:paraId="645139BB" w14:textId="77777777" w:rsidR="00961469" w:rsidRPr="00051F53" w:rsidRDefault="00961469" w:rsidP="00941471">
            <w:pPr>
              <w:rPr>
                <w:rStyle w:val="nfase"/>
                <w:rFonts w:ascii="Arial" w:hAnsi="Arial" w:cs="Arial"/>
                <w:b/>
                <w:i w:val="0"/>
                <w:sz w:val="12"/>
                <w:szCs w:val="12"/>
              </w:rPr>
            </w:pPr>
          </w:p>
          <w:p w14:paraId="1B20A5B5" w14:textId="77777777" w:rsidR="00961469" w:rsidRPr="00051F53" w:rsidRDefault="00961469" w:rsidP="00941471">
            <w:pPr>
              <w:rPr>
                <w:rStyle w:val="nfase"/>
                <w:rFonts w:ascii="Arial" w:hAnsi="Arial" w:cs="Arial"/>
                <w:b/>
                <w:i w:val="0"/>
                <w:sz w:val="20"/>
                <w:szCs w:val="20"/>
              </w:rPr>
            </w:pPr>
            <w:r w:rsidRPr="00051F53">
              <w:rPr>
                <w:rStyle w:val="nfase"/>
                <w:rFonts w:ascii="Arial" w:hAnsi="Arial" w:cs="Arial"/>
                <w:b/>
                <w:i w:val="0"/>
                <w:sz w:val="20"/>
                <w:szCs w:val="20"/>
              </w:rPr>
              <w:t>Decreto 7.174/2010:</w:t>
            </w:r>
          </w:p>
          <w:p w14:paraId="4E81E460"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6823059F" w14:textId="77777777" w:rsidR="00961469" w:rsidRPr="00051F53" w:rsidRDefault="00961469" w:rsidP="00941471">
            <w:pPr>
              <w:jc w:val="center"/>
              <w:rPr>
                <w:rStyle w:val="nfase"/>
                <w:rFonts w:ascii="Arial" w:hAnsi="Arial" w:cs="Arial"/>
                <w:i w:val="0"/>
                <w:sz w:val="12"/>
                <w:szCs w:val="12"/>
              </w:rPr>
            </w:pPr>
          </w:p>
        </w:tc>
      </w:tr>
      <w:tr w:rsidR="00961469" w:rsidRPr="00051F53" w14:paraId="7C91DD14" w14:textId="77777777" w:rsidTr="00941471">
        <w:tc>
          <w:tcPr>
            <w:tcW w:w="2548" w:type="dxa"/>
          </w:tcPr>
          <w:p w14:paraId="47878FBD" w14:textId="77777777" w:rsidR="00961469" w:rsidRPr="00051F53" w:rsidRDefault="00961469" w:rsidP="00941471">
            <w:pPr>
              <w:jc w:val="center"/>
              <w:rPr>
                <w:rStyle w:val="nfase"/>
                <w:rFonts w:ascii="Arial" w:hAnsi="Arial" w:cs="Arial"/>
                <w:i w:val="0"/>
                <w:sz w:val="12"/>
                <w:szCs w:val="12"/>
              </w:rPr>
            </w:pPr>
          </w:p>
          <w:p w14:paraId="36A2292A"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Valor total estimado:</w:t>
            </w:r>
          </w:p>
          <w:p w14:paraId="0612127E" w14:textId="37901EAA" w:rsidR="00961469" w:rsidRPr="00051F53" w:rsidRDefault="00961469" w:rsidP="00941471">
            <w:pPr>
              <w:ind w:left="34"/>
              <w:rPr>
                <w:rStyle w:val="nfase"/>
                <w:rFonts w:ascii="Arial" w:hAnsi="Arial" w:cs="Arial"/>
                <w:i w:val="0"/>
                <w:sz w:val="20"/>
                <w:szCs w:val="20"/>
              </w:rPr>
            </w:pPr>
            <w:r w:rsidRPr="00051F53">
              <w:rPr>
                <w:rStyle w:val="nfase"/>
                <w:rFonts w:ascii="Arial" w:hAnsi="Arial" w:cs="Arial"/>
                <w:i w:val="0"/>
                <w:sz w:val="20"/>
                <w:szCs w:val="20"/>
              </w:rPr>
              <w:t xml:space="preserve">R$ </w:t>
            </w:r>
            <w:r w:rsidR="00A92F3E">
              <w:rPr>
                <w:rStyle w:val="nfase"/>
                <w:rFonts w:ascii="Arial" w:hAnsi="Arial" w:cs="Arial"/>
                <w:i w:val="0"/>
                <w:sz w:val="20"/>
                <w:szCs w:val="20"/>
              </w:rPr>
              <w:t>731.975,91</w:t>
            </w:r>
            <w:r w:rsidR="00B21103">
              <w:rPr>
                <w:rStyle w:val="nfase"/>
                <w:rFonts w:ascii="Arial" w:hAnsi="Arial" w:cs="Arial"/>
                <w:i w:val="0"/>
                <w:sz w:val="20"/>
                <w:szCs w:val="20"/>
              </w:rPr>
              <w:t xml:space="preserve"> (</w:t>
            </w:r>
            <w:r w:rsidR="00A92F3E">
              <w:rPr>
                <w:rStyle w:val="nfase"/>
                <w:rFonts w:ascii="Arial" w:hAnsi="Arial" w:cs="Arial"/>
                <w:i w:val="0"/>
                <w:sz w:val="20"/>
                <w:szCs w:val="20"/>
              </w:rPr>
              <w:t>contrato de 30 meses</w:t>
            </w:r>
            <w:r w:rsidR="00B21103">
              <w:rPr>
                <w:rStyle w:val="nfase"/>
                <w:rFonts w:ascii="Arial" w:hAnsi="Arial" w:cs="Arial"/>
                <w:i w:val="0"/>
                <w:sz w:val="20"/>
                <w:szCs w:val="20"/>
              </w:rPr>
              <w:t>)</w:t>
            </w:r>
            <w:r w:rsidRPr="00051F53">
              <w:rPr>
                <w:rStyle w:val="nfase"/>
                <w:rFonts w:ascii="Arial" w:hAnsi="Arial" w:cs="Arial"/>
                <w:i w:val="0"/>
                <w:sz w:val="20"/>
                <w:szCs w:val="20"/>
              </w:rPr>
              <w:t>.</w:t>
            </w:r>
          </w:p>
          <w:p w14:paraId="7E5C2444" w14:textId="77777777" w:rsidR="00961469" w:rsidRPr="00051F53" w:rsidRDefault="00961469" w:rsidP="00941471">
            <w:pPr>
              <w:rPr>
                <w:rStyle w:val="nfase"/>
                <w:rFonts w:ascii="Arial" w:hAnsi="Arial" w:cs="Arial"/>
                <w:i w:val="0"/>
                <w:sz w:val="16"/>
                <w:szCs w:val="16"/>
              </w:rPr>
            </w:pPr>
          </w:p>
        </w:tc>
        <w:tc>
          <w:tcPr>
            <w:tcW w:w="2125" w:type="dxa"/>
          </w:tcPr>
          <w:p w14:paraId="2FE84342" w14:textId="77777777" w:rsidR="00961469" w:rsidRPr="00051F53" w:rsidRDefault="00961469" w:rsidP="00941471">
            <w:pPr>
              <w:rPr>
                <w:rStyle w:val="nfase"/>
                <w:rFonts w:ascii="Arial" w:hAnsi="Arial" w:cs="Arial"/>
                <w:b/>
                <w:i w:val="0"/>
                <w:sz w:val="12"/>
                <w:szCs w:val="12"/>
              </w:rPr>
            </w:pPr>
          </w:p>
          <w:p w14:paraId="7C690CDF"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Prazo de Entrega:</w:t>
            </w:r>
          </w:p>
          <w:p w14:paraId="651FB54E" w14:textId="1A3D2995" w:rsidR="00961469" w:rsidRPr="00051F53" w:rsidRDefault="00CF6AF4" w:rsidP="00941471">
            <w:pPr>
              <w:rPr>
                <w:rStyle w:val="nfase"/>
                <w:rFonts w:ascii="Arial" w:hAnsi="Arial" w:cs="Arial"/>
                <w:i w:val="0"/>
                <w:sz w:val="20"/>
                <w:szCs w:val="20"/>
              </w:rPr>
            </w:pPr>
            <w:r>
              <w:rPr>
                <w:rStyle w:val="nfase"/>
                <w:rFonts w:ascii="Arial" w:hAnsi="Arial" w:cs="Arial"/>
                <w:i w:val="0"/>
                <w:sz w:val="20"/>
                <w:szCs w:val="20"/>
              </w:rPr>
              <w:t>A contar da assinatura do contrato.</w:t>
            </w:r>
          </w:p>
          <w:p w14:paraId="0C7B5991" w14:textId="77777777" w:rsidR="00961469" w:rsidRPr="00051F53" w:rsidRDefault="00961469" w:rsidP="00941471">
            <w:pPr>
              <w:jc w:val="center"/>
              <w:rPr>
                <w:rStyle w:val="nfase"/>
                <w:rFonts w:ascii="Arial" w:hAnsi="Arial" w:cs="Arial"/>
                <w:i w:val="0"/>
                <w:sz w:val="12"/>
                <w:szCs w:val="12"/>
              </w:rPr>
            </w:pPr>
          </w:p>
        </w:tc>
        <w:tc>
          <w:tcPr>
            <w:tcW w:w="2972" w:type="dxa"/>
          </w:tcPr>
          <w:p w14:paraId="7327B630" w14:textId="77777777" w:rsidR="00961469" w:rsidRPr="00051F53" w:rsidRDefault="00961469" w:rsidP="00941471">
            <w:pPr>
              <w:rPr>
                <w:rStyle w:val="nfase"/>
                <w:rFonts w:ascii="Arial" w:hAnsi="Arial" w:cs="Arial"/>
                <w:b/>
                <w:i w:val="0"/>
                <w:sz w:val="12"/>
                <w:szCs w:val="12"/>
              </w:rPr>
            </w:pPr>
          </w:p>
          <w:p w14:paraId="55853736"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Apresentação de amostra?</w:t>
            </w:r>
          </w:p>
          <w:p w14:paraId="72A4027B"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19003028" w14:textId="77777777" w:rsidR="00961469" w:rsidRPr="00051F53" w:rsidRDefault="00961469" w:rsidP="00941471">
            <w:pPr>
              <w:jc w:val="center"/>
              <w:rPr>
                <w:rStyle w:val="nfase"/>
                <w:rFonts w:ascii="Arial" w:hAnsi="Arial" w:cs="Arial"/>
                <w:i w:val="0"/>
                <w:sz w:val="16"/>
                <w:szCs w:val="16"/>
              </w:rPr>
            </w:pPr>
          </w:p>
        </w:tc>
        <w:tc>
          <w:tcPr>
            <w:tcW w:w="2549" w:type="dxa"/>
          </w:tcPr>
          <w:p w14:paraId="37443198" w14:textId="77777777" w:rsidR="00961469" w:rsidRPr="00051F53" w:rsidRDefault="00961469" w:rsidP="00941471">
            <w:pPr>
              <w:rPr>
                <w:rStyle w:val="nfase"/>
                <w:rFonts w:ascii="Arial" w:hAnsi="Arial" w:cs="Arial"/>
                <w:b/>
                <w:i w:val="0"/>
                <w:sz w:val="12"/>
                <w:szCs w:val="12"/>
              </w:rPr>
            </w:pPr>
          </w:p>
          <w:p w14:paraId="4E2F5D80" w14:textId="77777777" w:rsidR="00961469" w:rsidRPr="00051F53" w:rsidRDefault="00961469" w:rsidP="00941471">
            <w:pPr>
              <w:rPr>
                <w:rStyle w:val="nfase"/>
                <w:rFonts w:ascii="Arial" w:hAnsi="Arial" w:cs="Arial"/>
                <w:b/>
                <w:i w:val="0"/>
                <w:sz w:val="22"/>
                <w:szCs w:val="22"/>
              </w:rPr>
            </w:pPr>
            <w:r w:rsidRPr="00051F53">
              <w:rPr>
                <w:rStyle w:val="nfase"/>
                <w:rFonts w:ascii="Arial" w:hAnsi="Arial" w:cs="Arial"/>
                <w:b/>
                <w:i w:val="0"/>
                <w:sz w:val="22"/>
                <w:szCs w:val="22"/>
              </w:rPr>
              <w:t>Margem ou Direito de Preferência:</w:t>
            </w:r>
          </w:p>
          <w:p w14:paraId="0A22C3B5" w14:textId="77777777"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Não.</w:t>
            </w:r>
          </w:p>
          <w:p w14:paraId="72BA9FD0" w14:textId="77777777" w:rsidR="00961469" w:rsidRPr="00051F53" w:rsidRDefault="00961469" w:rsidP="00941471">
            <w:pPr>
              <w:jc w:val="center"/>
              <w:rPr>
                <w:rStyle w:val="nfase"/>
                <w:rFonts w:ascii="Arial" w:hAnsi="Arial" w:cs="Arial"/>
                <w:i w:val="0"/>
                <w:sz w:val="16"/>
                <w:szCs w:val="16"/>
              </w:rPr>
            </w:pPr>
          </w:p>
        </w:tc>
      </w:tr>
      <w:tr w:rsidR="00961469" w:rsidRPr="00051F53" w14:paraId="6625E6CF" w14:textId="77777777" w:rsidTr="00941471">
        <w:tc>
          <w:tcPr>
            <w:tcW w:w="10194" w:type="dxa"/>
            <w:gridSpan w:val="4"/>
          </w:tcPr>
          <w:p w14:paraId="02DB457A" w14:textId="77777777" w:rsidR="00961469" w:rsidRPr="00051F53" w:rsidRDefault="00961469" w:rsidP="00941471">
            <w:pPr>
              <w:rPr>
                <w:rStyle w:val="nfase"/>
                <w:rFonts w:ascii="Arial" w:hAnsi="Arial" w:cs="Arial"/>
                <w:b/>
                <w:i w:val="0"/>
                <w:sz w:val="12"/>
                <w:szCs w:val="12"/>
              </w:rPr>
            </w:pPr>
          </w:p>
          <w:p w14:paraId="3104FA84" w14:textId="77777777" w:rsidR="00961469" w:rsidRPr="00051F53" w:rsidRDefault="00961469" w:rsidP="00941471">
            <w:pPr>
              <w:rPr>
                <w:rStyle w:val="nfase"/>
                <w:rFonts w:ascii="Arial" w:hAnsi="Arial" w:cs="Arial"/>
                <w:b/>
                <w:i w:val="0"/>
              </w:rPr>
            </w:pPr>
            <w:r w:rsidRPr="00051F53">
              <w:rPr>
                <w:rStyle w:val="nfase"/>
                <w:rFonts w:ascii="Arial" w:hAnsi="Arial" w:cs="Arial"/>
                <w:b/>
                <w:i w:val="0"/>
              </w:rPr>
              <w:t>Pedidos de esclarecimento e impugnações:</w:t>
            </w:r>
          </w:p>
          <w:p w14:paraId="270B5F57" w14:textId="77777777" w:rsidR="00961469" w:rsidRPr="00D46314" w:rsidRDefault="00961469" w:rsidP="00941471">
            <w:pPr>
              <w:rPr>
                <w:rFonts w:ascii="Arial" w:hAnsi="Arial" w:cs="Arial"/>
                <w:sz w:val="20"/>
                <w:szCs w:val="20"/>
              </w:rPr>
            </w:pPr>
            <w:r w:rsidRPr="00D46314">
              <w:rPr>
                <w:rFonts w:ascii="Arial" w:hAnsi="Arial" w:cs="Arial"/>
                <w:sz w:val="20"/>
                <w:szCs w:val="20"/>
              </w:rPr>
              <w:t xml:space="preserve">Até 3 (três) dias úteis antes da data da abertura do certame. </w:t>
            </w:r>
          </w:p>
          <w:p w14:paraId="7A555EB9" w14:textId="77777777" w:rsidR="00961469" w:rsidRPr="00D46314" w:rsidRDefault="00961469" w:rsidP="00941471">
            <w:pPr>
              <w:rPr>
                <w:rStyle w:val="nfase"/>
                <w:rFonts w:ascii="Arial" w:hAnsi="Arial" w:cs="Arial"/>
                <w:i w:val="0"/>
                <w:sz w:val="12"/>
                <w:szCs w:val="12"/>
              </w:rPr>
            </w:pPr>
          </w:p>
          <w:p w14:paraId="381FE268" w14:textId="77777777" w:rsidR="00961469" w:rsidRPr="00D6262B" w:rsidRDefault="00961469" w:rsidP="00941471">
            <w:pPr>
              <w:rPr>
                <w:rStyle w:val="nfase"/>
                <w:rFonts w:ascii="Arial" w:hAnsi="Arial" w:cs="Arial"/>
                <w:i w:val="0"/>
                <w:sz w:val="20"/>
                <w:szCs w:val="20"/>
              </w:rPr>
            </w:pPr>
            <w:r w:rsidRPr="00D6262B">
              <w:rPr>
                <w:rStyle w:val="nfase"/>
                <w:rFonts w:ascii="Arial" w:hAnsi="Arial" w:cs="Arial"/>
                <w:i w:val="0"/>
                <w:sz w:val="20"/>
                <w:szCs w:val="20"/>
              </w:rPr>
              <w:t xml:space="preserve">Os pedidos de esclarecimento e as impugnações devem ser encaminhados exclusivamente por meio eletrônico via internet, para o endereço </w:t>
            </w:r>
            <w:hyperlink r:id="rId12" w:history="1">
              <w:r w:rsidRPr="00D6262B">
                <w:rPr>
                  <w:rStyle w:val="Hyperlink"/>
                  <w:rFonts w:ascii="Arial" w:hAnsi="Arial" w:cs="Arial"/>
                  <w:sz w:val="20"/>
                  <w:szCs w:val="20"/>
                </w:rPr>
                <w:t>licitacao@trt24.jus.br</w:t>
              </w:r>
            </w:hyperlink>
            <w:r w:rsidRPr="00D6262B">
              <w:rPr>
                <w:rStyle w:val="nfase"/>
                <w:rFonts w:ascii="Arial" w:hAnsi="Arial" w:cs="Arial"/>
                <w:i w:val="0"/>
                <w:sz w:val="20"/>
                <w:szCs w:val="20"/>
              </w:rPr>
              <w:t>.</w:t>
            </w:r>
          </w:p>
          <w:p w14:paraId="3A3D8BB8" w14:textId="77777777" w:rsidR="00961469" w:rsidRPr="00051F53" w:rsidRDefault="00961469" w:rsidP="00941471">
            <w:pPr>
              <w:rPr>
                <w:rStyle w:val="nfase"/>
                <w:rFonts w:ascii="Arial" w:hAnsi="Arial" w:cs="Arial"/>
                <w:i w:val="0"/>
                <w:sz w:val="12"/>
                <w:szCs w:val="12"/>
              </w:rPr>
            </w:pPr>
          </w:p>
        </w:tc>
      </w:tr>
      <w:tr w:rsidR="00961469" w:rsidRPr="00051F53" w14:paraId="4DA67295" w14:textId="77777777" w:rsidTr="00941471">
        <w:tc>
          <w:tcPr>
            <w:tcW w:w="10194" w:type="dxa"/>
            <w:gridSpan w:val="4"/>
          </w:tcPr>
          <w:p w14:paraId="571492A7" w14:textId="77777777" w:rsidR="00961469" w:rsidRPr="00051F53" w:rsidRDefault="00961469" w:rsidP="00941471">
            <w:pPr>
              <w:jc w:val="center"/>
              <w:rPr>
                <w:rStyle w:val="nfase"/>
                <w:rFonts w:ascii="Arial" w:hAnsi="Arial" w:cs="Arial"/>
                <w:b/>
                <w:i w:val="0"/>
                <w:sz w:val="12"/>
                <w:szCs w:val="12"/>
              </w:rPr>
            </w:pPr>
          </w:p>
          <w:p w14:paraId="4B4AE962" w14:textId="18F6894A" w:rsidR="00961469" w:rsidRPr="00051F53" w:rsidRDefault="00961469" w:rsidP="00941471">
            <w:pPr>
              <w:jc w:val="center"/>
              <w:rPr>
                <w:rStyle w:val="nfase"/>
                <w:rFonts w:ascii="Arial" w:hAnsi="Arial" w:cs="Arial"/>
                <w:b/>
                <w:i w:val="0"/>
              </w:rPr>
            </w:pPr>
            <w:r w:rsidRPr="00051F53">
              <w:rPr>
                <w:rStyle w:val="nfase"/>
                <w:rFonts w:ascii="Arial" w:hAnsi="Arial" w:cs="Arial"/>
                <w:b/>
                <w:i w:val="0"/>
              </w:rPr>
              <w:t xml:space="preserve">Documentos de habilitação: </w:t>
            </w:r>
            <w:r w:rsidRPr="00051F53">
              <w:rPr>
                <w:rStyle w:val="nfase"/>
                <w:rFonts w:ascii="Arial" w:hAnsi="Arial" w:cs="Arial"/>
                <w:i w:val="0"/>
                <w:sz w:val="22"/>
                <w:szCs w:val="22"/>
              </w:rPr>
              <w:t>(veja Ite</w:t>
            </w:r>
            <w:r w:rsidR="00CF6AF4">
              <w:rPr>
                <w:rStyle w:val="nfase"/>
                <w:rFonts w:ascii="Arial" w:hAnsi="Arial" w:cs="Arial"/>
                <w:i w:val="0"/>
                <w:sz w:val="22"/>
                <w:szCs w:val="22"/>
              </w:rPr>
              <w:t xml:space="preserve">m </w:t>
            </w:r>
            <w:r w:rsidRPr="00051F53">
              <w:rPr>
                <w:rStyle w:val="nfase"/>
                <w:rFonts w:ascii="Arial" w:hAnsi="Arial" w:cs="Arial"/>
                <w:i w:val="0"/>
                <w:sz w:val="22"/>
                <w:szCs w:val="22"/>
              </w:rPr>
              <w:t>4 do Termo de Referência)</w:t>
            </w:r>
          </w:p>
          <w:p w14:paraId="13E830D7" w14:textId="77777777" w:rsidR="00961469" w:rsidRPr="00051F53" w:rsidRDefault="00961469" w:rsidP="00941471">
            <w:pPr>
              <w:jc w:val="center"/>
              <w:rPr>
                <w:rStyle w:val="nfase"/>
                <w:rFonts w:ascii="Arial" w:hAnsi="Arial" w:cs="Arial"/>
                <w:b/>
                <w:i w:val="0"/>
                <w:sz w:val="12"/>
                <w:szCs w:val="12"/>
              </w:rPr>
            </w:pPr>
          </w:p>
        </w:tc>
      </w:tr>
      <w:tr w:rsidR="00CF22A6" w:rsidRPr="00051F53" w14:paraId="2638C5AB" w14:textId="77777777" w:rsidTr="00195DA7">
        <w:tc>
          <w:tcPr>
            <w:tcW w:w="10194" w:type="dxa"/>
            <w:gridSpan w:val="4"/>
          </w:tcPr>
          <w:p w14:paraId="0BF17329" w14:textId="77777777" w:rsidR="00CF22A6" w:rsidRPr="00051F53" w:rsidRDefault="00CF22A6" w:rsidP="00941471">
            <w:pPr>
              <w:jc w:val="center"/>
              <w:rPr>
                <w:rStyle w:val="nfase"/>
                <w:rFonts w:ascii="Arial" w:hAnsi="Arial" w:cs="Arial"/>
                <w:i w:val="0"/>
                <w:sz w:val="12"/>
                <w:szCs w:val="12"/>
              </w:rPr>
            </w:pPr>
          </w:p>
          <w:p w14:paraId="48DBA8F6" w14:textId="77777777" w:rsidR="00CF22A6" w:rsidRPr="00051F53" w:rsidRDefault="00CF22A6" w:rsidP="00941471">
            <w:pPr>
              <w:rPr>
                <w:rStyle w:val="nfase"/>
                <w:rFonts w:ascii="Arial" w:hAnsi="Arial" w:cs="Arial"/>
                <w:b/>
                <w:i w:val="0"/>
              </w:rPr>
            </w:pPr>
            <w:r w:rsidRPr="00051F53">
              <w:rPr>
                <w:rStyle w:val="nfase"/>
                <w:rFonts w:ascii="Arial" w:hAnsi="Arial" w:cs="Arial"/>
                <w:b/>
                <w:i w:val="0"/>
              </w:rPr>
              <w:t>Requisitos básicos:</w:t>
            </w:r>
          </w:p>
          <w:p w14:paraId="2DEDC0A2" w14:textId="77777777" w:rsidR="00CF22A6" w:rsidRPr="00051F53" w:rsidRDefault="00CF22A6" w:rsidP="00941471">
            <w:pPr>
              <w:rPr>
                <w:rStyle w:val="nfase"/>
                <w:rFonts w:ascii="Arial" w:hAnsi="Arial" w:cs="Arial"/>
                <w:i w:val="0"/>
                <w:sz w:val="20"/>
                <w:szCs w:val="20"/>
              </w:rPr>
            </w:pPr>
            <w:r w:rsidRPr="00051F53">
              <w:rPr>
                <w:rStyle w:val="nfase"/>
                <w:rFonts w:ascii="Arial" w:hAnsi="Arial" w:cs="Arial"/>
                <w:i w:val="0"/>
                <w:sz w:val="20"/>
                <w:szCs w:val="20"/>
              </w:rPr>
              <w:t>SICAF</w:t>
            </w:r>
          </w:p>
          <w:p w14:paraId="1503C379" w14:textId="77777777" w:rsidR="00CF22A6" w:rsidRPr="00051F53" w:rsidRDefault="00CF22A6" w:rsidP="00941471">
            <w:pPr>
              <w:rPr>
                <w:rStyle w:val="nfase"/>
                <w:rFonts w:ascii="Arial" w:hAnsi="Arial" w:cs="Arial"/>
                <w:i w:val="0"/>
                <w:sz w:val="20"/>
                <w:szCs w:val="20"/>
              </w:rPr>
            </w:pPr>
            <w:r w:rsidRPr="00051F53">
              <w:rPr>
                <w:rStyle w:val="nfase"/>
                <w:rFonts w:ascii="Arial" w:hAnsi="Arial" w:cs="Arial"/>
                <w:i w:val="0"/>
                <w:sz w:val="20"/>
                <w:szCs w:val="20"/>
              </w:rPr>
              <w:t>Atestado de Capacidade Técnica</w:t>
            </w:r>
          </w:p>
          <w:p w14:paraId="4C6EAA69" w14:textId="77777777" w:rsidR="00CF22A6" w:rsidRPr="00051F53" w:rsidRDefault="00CF22A6" w:rsidP="00941471">
            <w:pPr>
              <w:rPr>
                <w:rStyle w:val="nfase"/>
                <w:rFonts w:ascii="Arial" w:hAnsi="Arial" w:cs="Arial"/>
                <w:i w:val="0"/>
                <w:sz w:val="20"/>
                <w:szCs w:val="20"/>
              </w:rPr>
            </w:pPr>
            <w:r>
              <w:rPr>
                <w:rStyle w:val="nfase"/>
                <w:rFonts w:ascii="Arial" w:hAnsi="Arial" w:cs="Arial"/>
                <w:i w:val="0"/>
                <w:sz w:val="20"/>
                <w:szCs w:val="20"/>
              </w:rPr>
              <w:t>Certidão N</w:t>
            </w:r>
            <w:r w:rsidRPr="00051F53">
              <w:rPr>
                <w:rStyle w:val="nfase"/>
                <w:rFonts w:ascii="Arial" w:hAnsi="Arial" w:cs="Arial"/>
                <w:i w:val="0"/>
                <w:sz w:val="20"/>
                <w:szCs w:val="20"/>
              </w:rPr>
              <w:t>egativa de Falência</w:t>
            </w:r>
          </w:p>
          <w:p w14:paraId="04D906D7" w14:textId="53BE9F0E" w:rsidR="00CF22A6" w:rsidRPr="00051F53" w:rsidRDefault="00CF22A6" w:rsidP="00CF22A6">
            <w:pPr>
              <w:autoSpaceDE w:val="0"/>
              <w:autoSpaceDN w:val="0"/>
              <w:adjustRightInd w:val="0"/>
              <w:rPr>
                <w:rStyle w:val="nfase"/>
                <w:rFonts w:ascii="Arial" w:hAnsi="Arial" w:cs="Arial"/>
                <w:i w:val="0"/>
                <w:sz w:val="20"/>
                <w:szCs w:val="20"/>
              </w:rPr>
            </w:pPr>
            <w:r>
              <w:rPr>
                <w:rFonts w:ascii="ArialMT" w:hAnsi="ArialMT" w:cs="ArialMT"/>
                <w:sz w:val="20"/>
                <w:szCs w:val="20"/>
                <w:lang w:eastAsia="en-US"/>
              </w:rPr>
              <w:t>Índices de Liquidez Geral (LG), Solvência Geral (SG) e Liquidez Corrente (LC), superiores a 1 (um).</w:t>
            </w:r>
          </w:p>
          <w:p w14:paraId="14E8134A" w14:textId="77777777" w:rsidR="00CF22A6" w:rsidRPr="00051F53" w:rsidRDefault="00CF22A6" w:rsidP="00941471">
            <w:pPr>
              <w:rPr>
                <w:rStyle w:val="nfase"/>
                <w:rFonts w:ascii="Arial" w:hAnsi="Arial" w:cs="Arial"/>
                <w:i w:val="0"/>
                <w:sz w:val="12"/>
                <w:szCs w:val="12"/>
              </w:rPr>
            </w:pPr>
          </w:p>
        </w:tc>
      </w:tr>
      <w:tr w:rsidR="00961469" w:rsidRPr="00051F53" w14:paraId="6EE08AD2" w14:textId="77777777" w:rsidTr="00941471">
        <w:tc>
          <w:tcPr>
            <w:tcW w:w="10194" w:type="dxa"/>
            <w:gridSpan w:val="4"/>
          </w:tcPr>
          <w:p w14:paraId="6B03E50B" w14:textId="77777777" w:rsidR="00961469" w:rsidRPr="00051F53" w:rsidRDefault="00961469" w:rsidP="00941471">
            <w:pPr>
              <w:jc w:val="center"/>
              <w:rPr>
                <w:rStyle w:val="nfase"/>
                <w:rFonts w:ascii="Arial" w:hAnsi="Arial" w:cs="Arial"/>
                <w:i w:val="0"/>
                <w:sz w:val="12"/>
                <w:szCs w:val="12"/>
              </w:rPr>
            </w:pPr>
          </w:p>
          <w:p w14:paraId="0F76D27B" w14:textId="77777777" w:rsidR="00961469" w:rsidRPr="00051F53" w:rsidRDefault="00961469" w:rsidP="00941471">
            <w:pPr>
              <w:rPr>
                <w:rStyle w:val="nfase"/>
                <w:rFonts w:ascii="Arial" w:hAnsi="Arial" w:cs="Arial"/>
                <w:b/>
                <w:i w:val="0"/>
              </w:rPr>
            </w:pPr>
            <w:r w:rsidRPr="00051F53">
              <w:rPr>
                <w:rStyle w:val="nfase"/>
                <w:rFonts w:ascii="Arial" w:hAnsi="Arial" w:cs="Arial"/>
                <w:b/>
                <w:i w:val="0"/>
              </w:rPr>
              <w:t>Prazo para envio de proposta / documentação:</w:t>
            </w:r>
          </w:p>
          <w:p w14:paraId="5C757958" w14:textId="77681040" w:rsidR="00961469" w:rsidRPr="00051F53" w:rsidRDefault="00961469" w:rsidP="00941471">
            <w:pPr>
              <w:rPr>
                <w:rStyle w:val="nfase"/>
                <w:rFonts w:ascii="Arial" w:hAnsi="Arial" w:cs="Arial"/>
                <w:i w:val="0"/>
                <w:sz w:val="20"/>
                <w:szCs w:val="20"/>
              </w:rPr>
            </w:pPr>
            <w:r w:rsidRPr="00051F53">
              <w:rPr>
                <w:rStyle w:val="nfase"/>
                <w:rFonts w:ascii="Arial" w:hAnsi="Arial" w:cs="Arial"/>
                <w:i w:val="0"/>
                <w:sz w:val="20"/>
                <w:szCs w:val="20"/>
              </w:rPr>
              <w:t xml:space="preserve">Até 2 (duas) horas após a convocação realizada pelo </w:t>
            </w:r>
            <w:r w:rsidR="00E50DD8">
              <w:rPr>
                <w:rStyle w:val="nfase"/>
                <w:rFonts w:ascii="Arial" w:hAnsi="Arial" w:cs="Arial"/>
                <w:i w:val="0"/>
                <w:sz w:val="20"/>
                <w:szCs w:val="20"/>
              </w:rPr>
              <w:t>Pregoeiro</w:t>
            </w:r>
            <w:r w:rsidRPr="00051F53">
              <w:rPr>
                <w:rStyle w:val="nfase"/>
                <w:rFonts w:ascii="Arial" w:hAnsi="Arial" w:cs="Arial"/>
                <w:i w:val="0"/>
                <w:sz w:val="20"/>
                <w:szCs w:val="20"/>
              </w:rPr>
              <w:t xml:space="preserve">. </w:t>
            </w:r>
          </w:p>
          <w:p w14:paraId="21BD1BCF" w14:textId="77777777" w:rsidR="00961469" w:rsidRPr="00051F53" w:rsidRDefault="00961469" w:rsidP="00941471">
            <w:pPr>
              <w:jc w:val="center"/>
              <w:rPr>
                <w:rStyle w:val="nfase"/>
                <w:rFonts w:ascii="Arial" w:hAnsi="Arial" w:cs="Arial"/>
                <w:i w:val="0"/>
                <w:sz w:val="12"/>
                <w:szCs w:val="12"/>
              </w:rPr>
            </w:pPr>
          </w:p>
        </w:tc>
      </w:tr>
      <w:tr w:rsidR="00961469" w:rsidRPr="00051F53" w14:paraId="184C1072" w14:textId="77777777" w:rsidTr="00941471">
        <w:tc>
          <w:tcPr>
            <w:tcW w:w="10194" w:type="dxa"/>
            <w:gridSpan w:val="4"/>
          </w:tcPr>
          <w:p w14:paraId="373A8417" w14:textId="77777777" w:rsidR="00961469" w:rsidRPr="00051F53" w:rsidRDefault="00961469" w:rsidP="00941471">
            <w:pPr>
              <w:jc w:val="center"/>
              <w:rPr>
                <w:rStyle w:val="nfase"/>
                <w:rFonts w:ascii="Arial" w:hAnsi="Arial" w:cs="Arial"/>
                <w:i w:val="0"/>
                <w:sz w:val="12"/>
                <w:szCs w:val="12"/>
              </w:rPr>
            </w:pPr>
          </w:p>
          <w:p w14:paraId="5AEA2C1D" w14:textId="77777777" w:rsidR="00961469" w:rsidRPr="00051F53" w:rsidRDefault="00961469" w:rsidP="00941471">
            <w:pPr>
              <w:rPr>
                <w:rStyle w:val="nfase"/>
                <w:rFonts w:ascii="Arial" w:hAnsi="Arial" w:cs="Arial"/>
                <w:b/>
                <w:i w:val="0"/>
              </w:rPr>
            </w:pPr>
            <w:r w:rsidRPr="00051F53">
              <w:rPr>
                <w:rStyle w:val="nfase"/>
                <w:rFonts w:ascii="Arial" w:hAnsi="Arial" w:cs="Arial"/>
                <w:b/>
                <w:i w:val="0"/>
              </w:rPr>
              <w:t>Observações Gerais:</w:t>
            </w:r>
          </w:p>
          <w:p w14:paraId="64AB327E" w14:textId="77777777" w:rsidR="00961469" w:rsidRPr="00051F53" w:rsidRDefault="00961469" w:rsidP="00941471">
            <w:pPr>
              <w:jc w:val="both"/>
              <w:rPr>
                <w:rStyle w:val="nfase"/>
                <w:rFonts w:ascii="Arial" w:hAnsi="Arial" w:cs="Arial"/>
                <w:i w:val="0"/>
                <w:sz w:val="20"/>
                <w:szCs w:val="20"/>
              </w:rPr>
            </w:pPr>
            <w:r w:rsidRPr="00051F53">
              <w:rPr>
                <w:rStyle w:val="nfase"/>
                <w:rFonts w:ascii="Arial" w:hAnsi="Arial" w:cs="Arial"/>
                <w:i w:val="0"/>
                <w:sz w:val="20"/>
                <w:szCs w:val="20"/>
              </w:rPr>
              <w:t>Os lances deverão observar o intervalo mínimo de 1% (um por cento).</w:t>
            </w:r>
          </w:p>
          <w:p w14:paraId="16BD0370" w14:textId="77777777" w:rsidR="00961469" w:rsidRPr="00051F53" w:rsidRDefault="00961469" w:rsidP="00941471">
            <w:pPr>
              <w:jc w:val="both"/>
              <w:rPr>
                <w:rStyle w:val="nfase"/>
                <w:rFonts w:ascii="Arial" w:hAnsi="Arial" w:cs="Arial"/>
                <w:i w:val="0"/>
                <w:sz w:val="12"/>
                <w:szCs w:val="12"/>
              </w:rPr>
            </w:pPr>
          </w:p>
          <w:p w14:paraId="6C39963C" w14:textId="77777777" w:rsidR="00961469" w:rsidRPr="00051F53" w:rsidRDefault="00961469" w:rsidP="00941471">
            <w:pPr>
              <w:jc w:val="both"/>
              <w:rPr>
                <w:rFonts w:ascii="Arial" w:hAnsi="Arial" w:cs="Arial"/>
                <w:sz w:val="20"/>
                <w:szCs w:val="20"/>
              </w:rPr>
            </w:pPr>
            <w:r w:rsidRPr="00051F53">
              <w:rPr>
                <w:rFonts w:ascii="Arial" w:hAnsi="Arial" w:cs="Arial"/>
                <w:sz w:val="20"/>
                <w:szCs w:val="20"/>
              </w:rPr>
              <w:t>Em caso de divergência entre as especificações do objeto descritas no sistema eletrônico de compras do governo federal (Compras.gov) e as especificações constantes deste Edital, prevalecerão as do Edital.</w:t>
            </w:r>
          </w:p>
          <w:p w14:paraId="78455EA0" w14:textId="77777777" w:rsidR="00961469" w:rsidRPr="00981AB3" w:rsidRDefault="00961469" w:rsidP="00941471">
            <w:pPr>
              <w:rPr>
                <w:rStyle w:val="nfase"/>
                <w:rFonts w:ascii="Arial" w:hAnsi="Arial" w:cs="Arial"/>
                <w:b/>
                <w:i w:val="0"/>
                <w:sz w:val="12"/>
                <w:szCs w:val="12"/>
              </w:rPr>
            </w:pPr>
          </w:p>
        </w:tc>
      </w:tr>
    </w:tbl>
    <w:p w14:paraId="391FA3AE" w14:textId="77777777" w:rsidR="00961469" w:rsidRDefault="00961469" w:rsidP="00961469">
      <w:pPr>
        <w:jc w:val="center"/>
        <w:rPr>
          <w:rStyle w:val="nfase"/>
          <w:rFonts w:ascii="Arial" w:hAnsi="Arial" w:cs="Arial"/>
          <w:i w:val="0"/>
          <w:sz w:val="32"/>
          <w:szCs w:val="32"/>
        </w:rPr>
      </w:pPr>
    </w:p>
    <w:p w14:paraId="67D27A30" w14:textId="77777777" w:rsidR="00961469" w:rsidRDefault="00961469" w:rsidP="00FD7C82">
      <w:pPr>
        <w:jc w:val="center"/>
        <w:rPr>
          <w:rStyle w:val="nfase"/>
          <w:rFonts w:ascii="Arial" w:hAnsi="Arial" w:cs="Arial"/>
          <w:i w:val="0"/>
          <w:sz w:val="32"/>
          <w:szCs w:val="32"/>
        </w:rPr>
      </w:pPr>
    </w:p>
    <w:p w14:paraId="79841B6D" w14:textId="605A7C60" w:rsidR="008F330B" w:rsidRPr="006E1990" w:rsidRDefault="00797DE6" w:rsidP="008F330B">
      <w:pPr>
        <w:spacing w:beforeLines="120" w:before="288" w:afterLines="120" w:after="288" w:line="312" w:lineRule="auto"/>
        <w:ind w:firstLine="567"/>
        <w:jc w:val="center"/>
        <w:rPr>
          <w:rFonts w:ascii="Arial" w:eastAsia="Times New Roman" w:hAnsi="Arial" w:cs="Arial"/>
          <w:b/>
          <w:color w:val="000000"/>
          <w:sz w:val="20"/>
          <w:szCs w:val="20"/>
        </w:rPr>
      </w:pPr>
      <w:r>
        <w:rPr>
          <w:rFonts w:ascii="Arial" w:hAnsi="Arial" w:cs="Arial"/>
          <w:b/>
          <w:color w:val="000000"/>
          <w:sz w:val="20"/>
          <w:szCs w:val="20"/>
        </w:rPr>
        <w:lastRenderedPageBreak/>
        <w:t>P</w:t>
      </w:r>
      <w:r w:rsidR="003C7A23" w:rsidRPr="006E1990">
        <w:rPr>
          <w:rFonts w:ascii="Arial" w:hAnsi="Arial" w:cs="Arial"/>
          <w:b/>
          <w:color w:val="000000"/>
          <w:sz w:val="20"/>
          <w:szCs w:val="20"/>
        </w:rPr>
        <w:t xml:space="preserve">REGÃO ELETRÔNICO Nº </w:t>
      </w:r>
      <w:r w:rsidR="00C55A02">
        <w:rPr>
          <w:rFonts w:ascii="Arial" w:hAnsi="Arial" w:cs="Arial"/>
          <w:b/>
          <w:color w:val="000000"/>
          <w:sz w:val="20"/>
          <w:szCs w:val="20"/>
        </w:rPr>
        <w:t>9001</w:t>
      </w:r>
      <w:r w:rsidR="00CE2FEB">
        <w:rPr>
          <w:rFonts w:ascii="Arial" w:hAnsi="Arial" w:cs="Arial"/>
          <w:b/>
          <w:color w:val="000000"/>
          <w:sz w:val="20"/>
          <w:szCs w:val="20"/>
        </w:rPr>
        <w:t>2</w:t>
      </w:r>
      <w:r w:rsidR="00C55A02">
        <w:rPr>
          <w:rFonts w:ascii="Arial" w:hAnsi="Arial" w:cs="Arial"/>
          <w:b/>
          <w:color w:val="000000"/>
          <w:sz w:val="20"/>
          <w:szCs w:val="20"/>
        </w:rPr>
        <w:t>/2024</w:t>
      </w:r>
    </w:p>
    <w:p w14:paraId="1CC7C9FE" w14:textId="7A6DDF80" w:rsidR="003C7A23" w:rsidRPr="006E1990" w:rsidRDefault="003C7A23" w:rsidP="008F330B">
      <w:pPr>
        <w:spacing w:beforeLines="120" w:before="288" w:afterLines="120" w:after="288" w:line="312" w:lineRule="auto"/>
        <w:ind w:firstLine="567"/>
        <w:jc w:val="center"/>
        <w:rPr>
          <w:rFonts w:ascii="Arial" w:hAnsi="Arial" w:cs="Arial"/>
          <w:bCs/>
          <w:color w:val="000000"/>
          <w:sz w:val="20"/>
          <w:szCs w:val="20"/>
        </w:rPr>
      </w:pPr>
      <w:r w:rsidRPr="006E1990">
        <w:rPr>
          <w:rFonts w:ascii="Arial" w:hAnsi="Arial" w:cs="Arial"/>
          <w:color w:val="000000"/>
          <w:sz w:val="20"/>
          <w:szCs w:val="20"/>
        </w:rPr>
        <w:t>(Processo n</w:t>
      </w:r>
      <w:r w:rsidRPr="006E1990">
        <w:rPr>
          <w:rFonts w:ascii="Arial" w:hAnsi="Arial" w:cs="Arial"/>
          <w:bCs/>
          <w:color w:val="000000"/>
          <w:sz w:val="20"/>
          <w:szCs w:val="20"/>
        </w:rPr>
        <w:t>°</w:t>
      </w:r>
      <w:r w:rsidR="0040134F">
        <w:rPr>
          <w:rFonts w:ascii="Arial" w:hAnsi="Arial" w:cs="Arial"/>
          <w:bCs/>
          <w:color w:val="000000"/>
          <w:sz w:val="20"/>
          <w:szCs w:val="20"/>
        </w:rPr>
        <w:t xml:space="preserve"> </w:t>
      </w:r>
      <w:r w:rsidR="00B21103">
        <w:rPr>
          <w:rFonts w:ascii="Arial" w:hAnsi="Arial" w:cs="Arial"/>
          <w:bCs/>
          <w:color w:val="000000"/>
          <w:sz w:val="20"/>
          <w:szCs w:val="20"/>
        </w:rPr>
        <w:t>1.393/2024</w:t>
      </w:r>
      <w:r w:rsidRPr="006E1990">
        <w:rPr>
          <w:rFonts w:ascii="Arial" w:hAnsi="Arial" w:cs="Arial"/>
          <w:bCs/>
          <w:color w:val="000000"/>
          <w:sz w:val="20"/>
          <w:szCs w:val="20"/>
        </w:rPr>
        <w:t>)</w:t>
      </w:r>
    </w:p>
    <w:p w14:paraId="379CE23A" w14:textId="26025483" w:rsidR="003C7A23" w:rsidRPr="006E1990" w:rsidRDefault="0071630B" w:rsidP="0071630B">
      <w:pPr>
        <w:tabs>
          <w:tab w:val="left" w:pos="7272"/>
        </w:tabs>
        <w:spacing w:beforeLines="120" w:before="288" w:afterLines="120" w:after="288" w:line="312" w:lineRule="auto"/>
        <w:ind w:firstLine="567"/>
        <w:rPr>
          <w:rFonts w:ascii="Arial" w:hAnsi="Arial" w:cs="Arial"/>
          <w:b/>
          <w:color w:val="000000"/>
          <w:sz w:val="20"/>
          <w:szCs w:val="20"/>
        </w:rPr>
      </w:pPr>
      <w:r>
        <w:rPr>
          <w:rFonts w:ascii="Arial" w:hAnsi="Arial" w:cs="Arial"/>
          <w:b/>
          <w:color w:val="000000"/>
          <w:sz w:val="20"/>
          <w:szCs w:val="20"/>
        </w:rPr>
        <w:tab/>
      </w:r>
    </w:p>
    <w:p w14:paraId="189F9374" w14:textId="48F02EF0" w:rsidR="003C7A23" w:rsidRDefault="003C7A23" w:rsidP="00AA0C8D">
      <w:pPr>
        <w:snapToGrid w:val="0"/>
        <w:spacing w:beforeLines="120" w:before="288" w:afterLines="120" w:after="288" w:line="312" w:lineRule="auto"/>
        <w:ind w:left="1701" w:right="848"/>
        <w:jc w:val="both"/>
        <w:rPr>
          <w:rFonts w:ascii="Arial" w:eastAsia="Times New Roman" w:hAnsi="Arial" w:cs="Arial"/>
          <w:sz w:val="20"/>
          <w:szCs w:val="20"/>
        </w:rPr>
      </w:pPr>
      <w:r w:rsidRPr="001C61C6">
        <w:rPr>
          <w:rFonts w:ascii="Arial" w:hAnsi="Arial" w:cs="Arial"/>
          <w:color w:val="000000"/>
          <w:sz w:val="20"/>
          <w:szCs w:val="20"/>
        </w:rPr>
        <w:t>Torna-se público que o</w:t>
      </w:r>
      <w:r w:rsidR="006A25F0" w:rsidRPr="001C61C6">
        <w:rPr>
          <w:rFonts w:ascii="Arial" w:hAnsi="Arial" w:cs="Arial"/>
          <w:color w:val="000000"/>
          <w:sz w:val="20"/>
          <w:szCs w:val="20"/>
        </w:rPr>
        <w:t xml:space="preserve"> </w:t>
      </w:r>
      <w:r w:rsidR="006A25F0" w:rsidRPr="00F112A4">
        <w:rPr>
          <w:rFonts w:ascii="Arial" w:hAnsi="Arial" w:cs="Arial"/>
          <w:b/>
          <w:color w:val="000000"/>
          <w:sz w:val="20"/>
          <w:szCs w:val="20"/>
        </w:rPr>
        <w:t>TRIBUNAL REGIONAL DO TRABALHO DA 24ª REGIÃO (TRT24)</w:t>
      </w:r>
      <w:r w:rsidRPr="001C61C6">
        <w:rPr>
          <w:rFonts w:ascii="Arial" w:hAnsi="Arial" w:cs="Arial"/>
          <w:color w:val="000000"/>
          <w:sz w:val="20"/>
          <w:szCs w:val="20"/>
        </w:rPr>
        <w:t>, por meio d</w:t>
      </w:r>
      <w:r w:rsidR="006A25F0" w:rsidRPr="001C61C6">
        <w:rPr>
          <w:rFonts w:ascii="Arial" w:hAnsi="Arial" w:cs="Arial"/>
          <w:color w:val="000000"/>
          <w:sz w:val="20"/>
          <w:szCs w:val="20"/>
        </w:rPr>
        <w:t>a Seção de Licitações</w:t>
      </w:r>
      <w:r w:rsidRPr="001C61C6">
        <w:rPr>
          <w:rFonts w:ascii="Arial" w:hAnsi="Arial" w:cs="Arial"/>
          <w:color w:val="000000"/>
          <w:sz w:val="20"/>
          <w:szCs w:val="20"/>
        </w:rPr>
        <w:t>, sediado</w:t>
      </w:r>
      <w:r w:rsidR="001C61C6" w:rsidRPr="001C61C6">
        <w:rPr>
          <w:rFonts w:ascii="Arial" w:hAnsi="Arial" w:cs="Arial"/>
          <w:color w:val="000000"/>
          <w:sz w:val="20"/>
          <w:szCs w:val="20"/>
        </w:rPr>
        <w:t xml:space="preserve"> à</w:t>
      </w:r>
      <w:r w:rsidR="001C61C6">
        <w:rPr>
          <w:rFonts w:ascii="Arial" w:hAnsi="Arial" w:cs="Arial"/>
          <w:color w:val="000000"/>
          <w:sz w:val="20"/>
          <w:szCs w:val="20"/>
        </w:rPr>
        <w:t xml:space="preserve"> </w:t>
      </w:r>
      <w:r w:rsidR="001C61C6" w:rsidRPr="001C61C6">
        <w:rPr>
          <w:rFonts w:ascii="Arial" w:hAnsi="Arial" w:cs="Arial"/>
          <w:sz w:val="20"/>
          <w:szCs w:val="20"/>
        </w:rPr>
        <w:t xml:space="preserve">Rua </w:t>
      </w:r>
      <w:r w:rsidR="001C61C6" w:rsidRPr="001C61C6">
        <w:rPr>
          <w:rFonts w:ascii="Arial" w:hAnsi="Arial" w:cs="Arial"/>
          <w:spacing w:val="4"/>
          <w:sz w:val="20"/>
          <w:szCs w:val="20"/>
        </w:rPr>
        <w:t xml:space="preserve">Delegado Carlos Roberto Bastos de Oliveira nº 208, 3º andar, Jardim Veraneio (Parque dos Poderes), em </w:t>
      </w:r>
      <w:r w:rsidR="001C61C6" w:rsidRPr="001C61C6">
        <w:rPr>
          <w:rFonts w:ascii="Arial" w:hAnsi="Arial" w:cs="Arial"/>
          <w:sz w:val="20"/>
          <w:szCs w:val="20"/>
        </w:rPr>
        <w:t>Campo Grande – MS</w:t>
      </w:r>
      <w:r w:rsidR="001C61C6">
        <w:rPr>
          <w:rFonts w:ascii="Arial" w:hAnsi="Arial" w:cs="Arial"/>
          <w:sz w:val="20"/>
          <w:szCs w:val="20"/>
        </w:rPr>
        <w:t xml:space="preserve">, CEP 79.031-908, </w:t>
      </w:r>
      <w:r w:rsidRPr="006E1990">
        <w:rPr>
          <w:rFonts w:ascii="Arial" w:hAnsi="Arial" w:cs="Arial"/>
          <w:color w:val="000000"/>
          <w:sz w:val="20"/>
          <w:szCs w:val="20"/>
        </w:rPr>
        <w:t>realizará licitação, na modalidade PREGÃO</w:t>
      </w:r>
      <w:r w:rsidR="00CE2FEB">
        <w:rPr>
          <w:rFonts w:ascii="Arial" w:hAnsi="Arial" w:cs="Arial"/>
          <w:color w:val="000000"/>
          <w:sz w:val="20"/>
          <w:szCs w:val="20"/>
        </w:rPr>
        <w:t xml:space="preserve"> </w:t>
      </w:r>
      <w:r w:rsidRPr="006E1990">
        <w:rPr>
          <w:rFonts w:ascii="Arial" w:hAnsi="Arial" w:cs="Arial"/>
          <w:color w:val="000000"/>
          <w:sz w:val="20"/>
          <w:szCs w:val="20"/>
        </w:rPr>
        <w:t>ELETRÔNIC</w:t>
      </w:r>
      <w:r w:rsidR="00CE2FEB">
        <w:rPr>
          <w:rFonts w:ascii="Arial" w:hAnsi="Arial" w:cs="Arial"/>
          <w:color w:val="000000"/>
          <w:sz w:val="20"/>
          <w:szCs w:val="20"/>
        </w:rPr>
        <w:t>O nº 90012/2024</w:t>
      </w:r>
      <w:r w:rsidRPr="006E1990">
        <w:rPr>
          <w:rFonts w:ascii="Arial" w:hAnsi="Arial" w:cs="Arial"/>
          <w:color w:val="000000"/>
          <w:sz w:val="20"/>
          <w:szCs w:val="20"/>
        </w:rPr>
        <w:t>,</w:t>
      </w:r>
      <w:r w:rsidRPr="006E1990">
        <w:rPr>
          <w:rFonts w:ascii="Arial" w:eastAsia="Times New Roman" w:hAnsi="Arial" w:cs="Arial"/>
          <w:color w:val="000000"/>
          <w:sz w:val="20"/>
          <w:szCs w:val="20"/>
        </w:rPr>
        <w:t xml:space="preserve"> </w:t>
      </w:r>
      <w:r w:rsidR="001F2DC3" w:rsidRPr="001F2DC3">
        <w:rPr>
          <w:rFonts w:ascii="Arial" w:hAnsi="Arial" w:cs="Arial"/>
          <w:b/>
          <w:color w:val="000000"/>
          <w:sz w:val="20"/>
          <w:szCs w:val="20"/>
        </w:rPr>
        <w:t xml:space="preserve">no dia </w:t>
      </w:r>
      <w:r w:rsidR="005F606C">
        <w:rPr>
          <w:rFonts w:ascii="Arial" w:hAnsi="Arial" w:cs="Arial"/>
          <w:b/>
          <w:color w:val="000000"/>
          <w:sz w:val="20"/>
          <w:szCs w:val="20"/>
        </w:rPr>
        <w:t>2</w:t>
      </w:r>
      <w:r w:rsidR="00432892">
        <w:rPr>
          <w:rFonts w:ascii="Arial" w:hAnsi="Arial" w:cs="Arial"/>
          <w:b/>
          <w:color w:val="000000"/>
          <w:sz w:val="20"/>
          <w:szCs w:val="20"/>
        </w:rPr>
        <w:t xml:space="preserve"> </w:t>
      </w:r>
      <w:r w:rsidR="001F2DC3" w:rsidRPr="001F2DC3">
        <w:rPr>
          <w:rFonts w:ascii="Arial" w:hAnsi="Arial" w:cs="Arial"/>
          <w:b/>
          <w:color w:val="000000"/>
          <w:sz w:val="20"/>
          <w:szCs w:val="20"/>
        </w:rPr>
        <w:t xml:space="preserve">de </w:t>
      </w:r>
      <w:r w:rsidR="005F606C">
        <w:rPr>
          <w:rFonts w:ascii="Arial" w:hAnsi="Arial" w:cs="Arial"/>
          <w:b/>
          <w:color w:val="000000"/>
          <w:sz w:val="20"/>
          <w:szCs w:val="20"/>
        </w:rPr>
        <w:t xml:space="preserve">setembro </w:t>
      </w:r>
      <w:r w:rsidR="00E9423F">
        <w:rPr>
          <w:rFonts w:ascii="Arial" w:hAnsi="Arial" w:cs="Arial"/>
          <w:b/>
          <w:color w:val="000000"/>
          <w:sz w:val="20"/>
          <w:szCs w:val="20"/>
        </w:rPr>
        <w:t>de 202</w:t>
      </w:r>
      <w:r w:rsidR="00C43EBE">
        <w:rPr>
          <w:rFonts w:ascii="Arial" w:hAnsi="Arial" w:cs="Arial"/>
          <w:b/>
          <w:color w:val="000000"/>
          <w:sz w:val="20"/>
          <w:szCs w:val="20"/>
        </w:rPr>
        <w:t>4</w:t>
      </w:r>
      <w:r w:rsidR="00740456">
        <w:rPr>
          <w:rFonts w:ascii="Arial" w:hAnsi="Arial" w:cs="Arial"/>
          <w:b/>
          <w:color w:val="000000"/>
          <w:sz w:val="20"/>
          <w:szCs w:val="20"/>
        </w:rPr>
        <w:t xml:space="preserve"> (</w:t>
      </w:r>
      <w:r w:rsidR="005F606C">
        <w:rPr>
          <w:rFonts w:ascii="Arial" w:hAnsi="Arial" w:cs="Arial"/>
          <w:b/>
          <w:color w:val="000000"/>
          <w:sz w:val="20"/>
          <w:szCs w:val="20"/>
        </w:rPr>
        <w:t>segunda</w:t>
      </w:r>
      <w:r w:rsidR="00697E9E">
        <w:rPr>
          <w:rFonts w:ascii="Arial" w:hAnsi="Arial" w:cs="Arial"/>
          <w:b/>
          <w:color w:val="000000"/>
          <w:sz w:val="20"/>
          <w:szCs w:val="20"/>
        </w:rPr>
        <w:t>-</w:t>
      </w:r>
      <w:r w:rsidR="008E6C65">
        <w:rPr>
          <w:rFonts w:ascii="Arial" w:hAnsi="Arial" w:cs="Arial"/>
          <w:b/>
          <w:color w:val="000000"/>
          <w:sz w:val="20"/>
          <w:szCs w:val="20"/>
        </w:rPr>
        <w:t>feira</w:t>
      </w:r>
      <w:r w:rsidR="00740456">
        <w:rPr>
          <w:rFonts w:ascii="Arial" w:hAnsi="Arial" w:cs="Arial"/>
          <w:b/>
          <w:color w:val="000000"/>
          <w:sz w:val="20"/>
          <w:szCs w:val="20"/>
        </w:rPr>
        <w:t>)</w:t>
      </w:r>
      <w:r w:rsidR="001F2DC3" w:rsidRPr="001F2DC3">
        <w:rPr>
          <w:rFonts w:ascii="Arial" w:hAnsi="Arial" w:cs="Arial"/>
          <w:b/>
          <w:color w:val="000000"/>
          <w:sz w:val="20"/>
          <w:szCs w:val="20"/>
        </w:rPr>
        <w:t xml:space="preserve">, às </w:t>
      </w:r>
      <w:r w:rsidR="008E6C65">
        <w:rPr>
          <w:rFonts w:ascii="Arial" w:hAnsi="Arial" w:cs="Arial"/>
          <w:b/>
          <w:color w:val="000000"/>
          <w:sz w:val="20"/>
          <w:szCs w:val="20"/>
        </w:rPr>
        <w:t>1</w:t>
      </w:r>
      <w:r w:rsidR="001A351E">
        <w:rPr>
          <w:rFonts w:ascii="Arial" w:hAnsi="Arial" w:cs="Arial"/>
          <w:b/>
          <w:color w:val="000000"/>
          <w:sz w:val="20"/>
          <w:szCs w:val="20"/>
        </w:rPr>
        <w:t>4</w:t>
      </w:r>
      <w:r w:rsidR="001F2DC3" w:rsidRPr="001F2DC3">
        <w:rPr>
          <w:rFonts w:ascii="Arial" w:hAnsi="Arial" w:cs="Arial"/>
          <w:b/>
          <w:color w:val="000000"/>
          <w:sz w:val="20"/>
          <w:szCs w:val="20"/>
        </w:rPr>
        <w:t>h</w:t>
      </w:r>
      <w:r w:rsidR="001A351E">
        <w:rPr>
          <w:rFonts w:ascii="Arial" w:hAnsi="Arial" w:cs="Arial"/>
          <w:b/>
          <w:color w:val="000000"/>
          <w:sz w:val="20"/>
          <w:szCs w:val="20"/>
        </w:rPr>
        <w:t>30</w:t>
      </w:r>
      <w:r w:rsidR="001F2DC3" w:rsidRPr="001F2DC3">
        <w:rPr>
          <w:rFonts w:ascii="Arial" w:hAnsi="Arial" w:cs="Arial"/>
          <w:b/>
          <w:color w:val="000000"/>
          <w:sz w:val="20"/>
          <w:szCs w:val="20"/>
        </w:rPr>
        <w:t xml:space="preserve"> (horário de Brasília/DF)</w:t>
      </w:r>
      <w:r w:rsidR="001F2DC3">
        <w:rPr>
          <w:rFonts w:ascii="Arial" w:hAnsi="Arial" w:cs="Arial"/>
        </w:rPr>
        <w:t xml:space="preserve">, </w:t>
      </w:r>
      <w:r w:rsidRPr="006E1990">
        <w:rPr>
          <w:rFonts w:ascii="Arial" w:hAnsi="Arial" w:cs="Arial"/>
          <w:color w:val="000000"/>
          <w:sz w:val="20"/>
          <w:szCs w:val="20"/>
        </w:rPr>
        <w:t xml:space="preserve">nos termos da </w:t>
      </w:r>
      <w:r w:rsidRPr="00C32D0A">
        <w:rPr>
          <w:rFonts w:ascii="Arial" w:hAnsi="Arial" w:cs="Arial"/>
          <w:sz w:val="20"/>
          <w:szCs w:val="20"/>
        </w:rPr>
        <w:t>Lei nº 14.133</w:t>
      </w:r>
      <w:r w:rsidR="00C32D0A">
        <w:rPr>
          <w:rFonts w:ascii="Arial" w:hAnsi="Arial" w:cs="Arial"/>
          <w:sz w:val="20"/>
          <w:szCs w:val="20"/>
        </w:rPr>
        <w:t>/2021</w:t>
      </w:r>
      <w:r w:rsidRPr="006E1990">
        <w:rPr>
          <w:rFonts w:ascii="Arial" w:hAnsi="Arial" w:cs="Arial"/>
          <w:sz w:val="20"/>
          <w:szCs w:val="20"/>
        </w:rPr>
        <w:t xml:space="preserve">, e demais legislação aplicável e, ainda, de acordo com as condições estabelecidas neste </w:t>
      </w:r>
      <w:r w:rsidR="00797DE6">
        <w:rPr>
          <w:rFonts w:ascii="Arial" w:hAnsi="Arial" w:cs="Arial"/>
          <w:sz w:val="20"/>
          <w:szCs w:val="20"/>
        </w:rPr>
        <w:t>Edital</w:t>
      </w:r>
      <w:r w:rsidRPr="006E1990">
        <w:rPr>
          <w:rFonts w:ascii="Arial" w:eastAsia="Times New Roman" w:hAnsi="Arial" w:cs="Arial"/>
          <w:sz w:val="20"/>
          <w:szCs w:val="20"/>
        </w:rPr>
        <w:t>.</w:t>
      </w:r>
    </w:p>
    <w:p w14:paraId="7FECB393" w14:textId="77777777" w:rsidR="006E759E" w:rsidRPr="006E1990" w:rsidRDefault="006E759E" w:rsidP="006E759E">
      <w:pPr>
        <w:snapToGrid w:val="0"/>
        <w:spacing w:beforeLines="120" w:before="288" w:afterLines="120" w:after="288" w:line="312" w:lineRule="auto"/>
        <w:ind w:right="848"/>
        <w:jc w:val="both"/>
        <w:rPr>
          <w:rFonts w:ascii="Arial" w:eastAsia="Times New Roman" w:hAnsi="Arial" w:cs="Arial"/>
          <w:sz w:val="20"/>
          <w:szCs w:val="20"/>
        </w:rPr>
      </w:pPr>
    </w:p>
    <w:p w14:paraId="00B217AE" w14:textId="77777777" w:rsidR="003C7A23" w:rsidRPr="006E1990" w:rsidRDefault="003C7A23" w:rsidP="001C61C6">
      <w:pPr>
        <w:pStyle w:val="Nivel01"/>
        <w:tabs>
          <w:tab w:val="clear" w:pos="567"/>
        </w:tabs>
        <w:spacing w:beforeLines="120" w:before="288" w:afterLines="120" w:after="288" w:line="312" w:lineRule="auto"/>
        <w:ind w:left="426" w:hanging="426"/>
        <w:rPr>
          <w:lang w:eastAsia="en-US"/>
        </w:rPr>
      </w:pPr>
      <w:bookmarkStart w:id="0" w:name="_Toc122606103"/>
      <w:r w:rsidRPr="006E1990">
        <w:rPr>
          <w:lang w:eastAsia="en-US"/>
        </w:rPr>
        <w:t>DO OBJETO</w:t>
      </w:r>
      <w:bookmarkEnd w:id="0"/>
    </w:p>
    <w:p w14:paraId="68E74973" w14:textId="3B24A96E" w:rsidR="00B35942" w:rsidRPr="00B35942" w:rsidRDefault="003C7A23" w:rsidP="00890C6A">
      <w:pPr>
        <w:pStyle w:val="Nivel2"/>
        <w:autoSpaceDE w:val="0"/>
        <w:autoSpaceDN w:val="0"/>
        <w:adjustRightInd w:val="0"/>
        <w:spacing w:beforeLines="120" w:before="288" w:afterLines="120" w:after="288" w:line="312" w:lineRule="auto"/>
        <w:ind w:left="993" w:hanging="567"/>
        <w:rPr>
          <w:rFonts w:eastAsia="Times New Roman"/>
          <w:color w:val="auto"/>
        </w:rPr>
      </w:pPr>
      <w:r w:rsidRPr="00B35942">
        <w:rPr>
          <w:rFonts w:eastAsia="Times New Roman"/>
          <w:color w:val="auto"/>
        </w:rPr>
        <w:t xml:space="preserve">O objeto da presente licitação é </w:t>
      </w:r>
      <w:r w:rsidR="00ED679C" w:rsidRPr="00B35942">
        <w:rPr>
          <w:rFonts w:eastAsia="Times New Roman"/>
          <w:color w:val="auto"/>
        </w:rPr>
        <w:t xml:space="preserve">a </w:t>
      </w:r>
      <w:r w:rsidR="008535BD" w:rsidRPr="008535BD">
        <w:rPr>
          <w:b/>
        </w:rPr>
        <w:t xml:space="preserve">contratação de empresa especializada para execução de </w:t>
      </w:r>
      <w:r w:rsidR="008535BD" w:rsidRPr="008535BD">
        <w:rPr>
          <w:b/>
          <w:bCs/>
        </w:rPr>
        <w:t xml:space="preserve">serviços continuados de interpretação e tradução de Língua Brasileira de Sinais (LIBRAS) para Língua Portuguesa e vice-versa, e dos serviços de </w:t>
      </w:r>
      <w:proofErr w:type="spellStart"/>
      <w:r w:rsidR="008535BD" w:rsidRPr="008535BD">
        <w:rPr>
          <w:b/>
          <w:bCs/>
        </w:rPr>
        <w:t>audiodescrição</w:t>
      </w:r>
      <w:proofErr w:type="spellEnd"/>
      <w:r w:rsidR="008535BD" w:rsidRPr="008535BD">
        <w:rPr>
          <w:b/>
          <w:bCs/>
        </w:rPr>
        <w:t xml:space="preserve"> para vídeos e imagens institucionais para o Tribunal Regional do Trabalho da 24ª Região (TRT 24)</w:t>
      </w:r>
      <w:r w:rsidR="00B35942" w:rsidRPr="00B35942">
        <w:rPr>
          <w:rFonts w:ascii="ArialMT" w:hAnsi="ArialMT" w:cs="ArialMT"/>
          <w:lang w:eastAsia="en-US"/>
        </w:rPr>
        <w:t xml:space="preserve">, conforme </w:t>
      </w:r>
      <w:r w:rsidR="001A351E">
        <w:rPr>
          <w:rFonts w:ascii="ArialMT" w:hAnsi="ArialMT" w:cs="ArialMT"/>
          <w:lang w:eastAsia="en-US"/>
        </w:rPr>
        <w:t xml:space="preserve">as especificações e </w:t>
      </w:r>
      <w:r w:rsidR="00B35942" w:rsidRPr="00B35942">
        <w:rPr>
          <w:rFonts w:ascii="ArialMT" w:hAnsi="ArialMT" w:cs="ArialMT"/>
          <w:lang w:eastAsia="en-US"/>
        </w:rPr>
        <w:t>condições estabelecidas</w:t>
      </w:r>
      <w:r w:rsidR="00B35942">
        <w:rPr>
          <w:rFonts w:ascii="ArialMT" w:hAnsi="ArialMT" w:cs="ArialMT"/>
          <w:lang w:eastAsia="en-US"/>
        </w:rPr>
        <w:t xml:space="preserve"> neste Edital, no Termo de Referência e nos Anexos.</w:t>
      </w:r>
    </w:p>
    <w:p w14:paraId="160AF91D" w14:textId="5DFC6A9B" w:rsidR="006633EE" w:rsidRPr="006E1990" w:rsidRDefault="006633EE" w:rsidP="006633EE">
      <w:pPr>
        <w:pStyle w:val="Nivel2"/>
        <w:numPr>
          <w:ilvl w:val="2"/>
          <w:numId w:val="1"/>
        </w:numPr>
        <w:autoSpaceDE w:val="0"/>
        <w:snapToGrid w:val="0"/>
        <w:spacing w:beforeLines="120" w:before="288" w:afterLines="120" w:after="288" w:line="312" w:lineRule="auto"/>
        <w:ind w:left="1701" w:hanging="708"/>
      </w:pPr>
      <w:r w:rsidRPr="006E1990">
        <w:t>A licitação será dividida em</w:t>
      </w:r>
      <w:r w:rsidR="00220678">
        <w:t xml:space="preserve"> grupos</w:t>
      </w:r>
      <w:r w:rsidRPr="006E1990">
        <w:t xml:space="preserve">, </w:t>
      </w:r>
      <w:r w:rsidR="008157EC">
        <w:t xml:space="preserve">formados por 2 itens, </w:t>
      </w:r>
      <w:r w:rsidRPr="006E1990">
        <w:t>conforme tabela constante do Termo de Referência, facultando-se ao licitante a participação em quantos</w:t>
      </w:r>
      <w:r w:rsidR="008157EC">
        <w:t xml:space="preserve"> grupos forem de seu interesse, devendo oferecer proposta para todos os itens que os compõem.</w:t>
      </w:r>
    </w:p>
    <w:p w14:paraId="652D74AE" w14:textId="5657749C" w:rsidR="00B05433" w:rsidRPr="004751DB" w:rsidRDefault="00B05433" w:rsidP="00B0543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w:t>
      </w:r>
      <w:r w:rsidR="009D7FD3">
        <w:t xml:space="preserve"> do governo federal</w:t>
      </w:r>
      <w:r>
        <w:t xml:space="preserve"> (Compras</w:t>
      </w:r>
      <w:r w:rsidR="00F45B3F">
        <w:t>.gov</w:t>
      </w:r>
      <w:r>
        <w:t>)</w:t>
      </w:r>
      <w:r w:rsidRPr="004751DB">
        <w:t xml:space="preserve"> e as especificações constantes deste Edital, prevalecerão as do Edital.</w:t>
      </w:r>
    </w:p>
    <w:p w14:paraId="362AFB15" w14:textId="77777777" w:rsidR="003C7A23" w:rsidRPr="006E1990" w:rsidRDefault="003C7A23" w:rsidP="00C32D0A">
      <w:pPr>
        <w:pStyle w:val="Nivel01"/>
        <w:tabs>
          <w:tab w:val="clear" w:pos="567"/>
        </w:tabs>
        <w:spacing w:beforeLines="120" w:before="288" w:afterLines="120" w:after="288" w:line="312" w:lineRule="auto"/>
        <w:ind w:left="426" w:hanging="426"/>
      </w:pPr>
      <w:bookmarkStart w:id="1" w:name="_Toc122606104"/>
      <w:r w:rsidRPr="006E1990">
        <w:t>DA PARTICIPAÇÃO NA LICITAÇÃO</w:t>
      </w:r>
      <w:bookmarkEnd w:id="1"/>
    </w:p>
    <w:p w14:paraId="29EF2255" w14:textId="4BF95166"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Poderão participar deste Pregão os interessados que estiverem previamente credenciados no Sistema de Cadastramento Unificado de Fornecedores - SICAF e no Sistema de Compras do Governo Federal (</w:t>
      </w:r>
      <w:hyperlink r:id="rId13" w:history="1">
        <w:r w:rsidR="00A037C8" w:rsidRPr="00F01F71">
          <w:rPr>
            <w:rFonts w:eastAsia="Times New Roman"/>
            <w:color w:val="auto"/>
          </w:rPr>
          <w:t>www.gov.br/compras</w:t>
        </w:r>
      </w:hyperlink>
      <w:r w:rsidRPr="00F01F71">
        <w:rPr>
          <w:rFonts w:eastAsia="Times New Roman"/>
          <w:color w:val="auto"/>
        </w:rPr>
        <w:t>), por meio de Certificado Digital conferido pela Infraestrutura de Chaves Públicas Brasileira – ICP – Brasil.</w:t>
      </w:r>
    </w:p>
    <w:p w14:paraId="5604E69A" w14:textId="77777777" w:rsidR="003C7A23" w:rsidRPr="00DD628D" w:rsidRDefault="003C7A23" w:rsidP="00DD628D">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DD628D">
        <w:rPr>
          <w:rFonts w:ascii="Arial" w:hAnsi="Arial" w:cs="Arial"/>
          <w:sz w:val="20"/>
          <w:szCs w:val="20"/>
        </w:rPr>
        <w:t xml:space="preserve">Os interessados deverão atender às condições exigidas no cadastramento no </w:t>
      </w:r>
      <w:proofErr w:type="spellStart"/>
      <w:r w:rsidRPr="00DD628D">
        <w:rPr>
          <w:rFonts w:ascii="Arial" w:hAnsi="Arial" w:cs="Arial"/>
          <w:sz w:val="20"/>
          <w:szCs w:val="20"/>
        </w:rPr>
        <w:t>Sicaf</w:t>
      </w:r>
      <w:proofErr w:type="spellEnd"/>
      <w:r w:rsidRPr="00DD628D">
        <w:rPr>
          <w:rFonts w:ascii="Arial" w:hAnsi="Arial" w:cs="Arial"/>
          <w:sz w:val="20"/>
          <w:szCs w:val="20"/>
        </w:rPr>
        <w:t xml:space="preserve"> até o terceiro dia útil anterior à data prevista para recebimento das propostas.</w:t>
      </w:r>
    </w:p>
    <w:p w14:paraId="150F85FA"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 xml:space="preserve">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w:t>
      </w:r>
      <w:r w:rsidRPr="00F01F71">
        <w:rPr>
          <w:rFonts w:eastAsia="Times New Roman"/>
          <w:color w:val="auto"/>
        </w:rPr>
        <w:lastRenderedPageBreak/>
        <w:t>promotora da licitação por eventuais danos decorrentes de uso indevido das credenciais de acesso, ainda que por terceiros.</w:t>
      </w:r>
    </w:p>
    <w:p w14:paraId="0F938E1B"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BF63D2"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r w:rsidRPr="00F01F71">
        <w:rPr>
          <w:rFonts w:eastAsia="Times New Roman"/>
          <w:color w:val="auto"/>
        </w:rPr>
        <w:t>A não observância do disposto no item anterior poderá ensejar desclassificação no momento da habilitação.</w:t>
      </w:r>
    </w:p>
    <w:p w14:paraId="34687025" w14:textId="37953166" w:rsidR="00DD628D" w:rsidRPr="002E25DC" w:rsidRDefault="00967539" w:rsidP="00DD628D">
      <w:pPr>
        <w:pStyle w:val="Nivel2"/>
        <w:spacing w:beforeLines="120" w:before="288" w:afterLines="120" w:after="288" w:line="312" w:lineRule="auto"/>
        <w:ind w:left="993" w:hanging="567"/>
        <w:rPr>
          <w:rFonts w:eastAsia="Times New Roman"/>
          <w:color w:val="auto"/>
        </w:rPr>
      </w:pPr>
      <w:r>
        <w:rPr>
          <w:color w:val="auto"/>
        </w:rPr>
        <w:t>A</w:t>
      </w:r>
      <w:r w:rsidR="00781952">
        <w:rPr>
          <w:color w:val="auto"/>
        </w:rPr>
        <w:t xml:space="preserve"> </w:t>
      </w:r>
      <w:r w:rsidR="00DD628D" w:rsidRPr="00DD628D">
        <w:rPr>
          <w:color w:val="auto"/>
        </w:rPr>
        <w:t>participação neste Pregão</w:t>
      </w:r>
      <w:r w:rsidR="00BE1D44">
        <w:rPr>
          <w:color w:val="auto"/>
        </w:rPr>
        <w:t xml:space="preserve"> </w:t>
      </w:r>
      <w:r w:rsidR="00173D63" w:rsidRPr="00890FDD">
        <w:rPr>
          <w:color w:val="auto"/>
        </w:rPr>
        <w:t>é</w:t>
      </w:r>
      <w:r w:rsidR="00DD628D" w:rsidRPr="00890FDD">
        <w:rPr>
          <w:color w:val="auto"/>
        </w:rPr>
        <w:t xml:space="preserve"> exclusiva</w:t>
      </w:r>
      <w:r w:rsidR="00DD628D" w:rsidRPr="00DD628D">
        <w:rPr>
          <w:color w:val="auto"/>
        </w:rPr>
        <w:t xml:space="preserve"> a microempresas e empresas de pequeno porte,</w:t>
      </w:r>
      <w:r w:rsidR="00890FDD">
        <w:rPr>
          <w:color w:val="auto"/>
        </w:rPr>
        <w:t xml:space="preserve"> </w:t>
      </w:r>
      <w:r w:rsidR="00890FDD" w:rsidRPr="00890FDD">
        <w:rPr>
          <w:b/>
          <w:color w:val="auto"/>
        </w:rPr>
        <w:t>exceto para o Grupo 1 que é de ampla participação</w:t>
      </w:r>
      <w:r w:rsidR="00890FDD">
        <w:rPr>
          <w:color w:val="auto"/>
        </w:rPr>
        <w:t xml:space="preserve">, </w:t>
      </w:r>
      <w:r w:rsidR="00DD628D" w:rsidRPr="00DD628D">
        <w:rPr>
          <w:color w:val="auto"/>
        </w:rPr>
        <w:t>nos termos do art. 48 da Lei Complementar nº 123/2006.</w:t>
      </w:r>
    </w:p>
    <w:p w14:paraId="5618E90B" w14:textId="77777777" w:rsidR="00FC5EE3" w:rsidRDefault="00FC5EE3" w:rsidP="00FC5EE3">
      <w:pPr>
        <w:pStyle w:val="Nivel2"/>
        <w:spacing w:beforeLines="120" w:before="288" w:afterLines="120" w:after="288" w:line="312" w:lineRule="auto"/>
        <w:ind w:left="993" w:hanging="567"/>
        <w:rPr>
          <w:color w:val="auto"/>
        </w:rPr>
      </w:pPr>
      <w:r w:rsidRPr="00D979DE">
        <w:rPr>
          <w:color w:val="auto"/>
        </w:rPr>
        <w:t xml:space="preserve">Será concedido tratamento favorecido para as </w:t>
      </w:r>
      <w:r w:rsidRPr="00BF7478">
        <w:rPr>
          <w:color w:val="auto"/>
        </w:rPr>
        <w:t xml:space="preserve">microempresas e empresas de pequeno porte, para as sociedades cooperativas </w:t>
      </w:r>
      <w:r w:rsidRPr="00BF7478">
        <w:rPr>
          <w:rFonts w:eastAsia="Times New Roman"/>
          <w:color w:val="auto"/>
        </w:rPr>
        <w:t xml:space="preserve">mencionadas no artigo </w:t>
      </w:r>
      <w:r w:rsidRPr="00BF7478">
        <w:rPr>
          <w:color w:val="auto"/>
        </w:rPr>
        <w:t>16 da Lei nº 14</w:t>
      </w:r>
      <w:r w:rsidRPr="00160615">
        <w:t>.133</w:t>
      </w:r>
      <w:r>
        <w:t xml:space="preserve">/2021 </w:t>
      </w:r>
      <w:r w:rsidRPr="00D979DE">
        <w:rPr>
          <w:color w:val="auto"/>
        </w:rPr>
        <w:t>e para o microempreendedor individual - MEI, nos limites previstos da Lei Complementar nº 123/2006 e do Decreto nº 8.538/2015.</w:t>
      </w:r>
    </w:p>
    <w:p w14:paraId="289AA3D9" w14:textId="77777777" w:rsidR="00092F61" w:rsidRPr="002E25DC" w:rsidRDefault="00092F61" w:rsidP="00092F6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2E25DC">
        <w:rPr>
          <w:rFonts w:ascii="Arial" w:hAnsi="Arial" w:cs="Arial"/>
          <w:sz w:val="20"/>
          <w:szCs w:val="20"/>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14:paraId="1E54BE7B" w14:textId="77777777" w:rsidR="003C7A23" w:rsidRPr="006E1990" w:rsidRDefault="003C7A23" w:rsidP="00F01F71">
      <w:pPr>
        <w:pStyle w:val="Nivel2"/>
        <w:spacing w:beforeLines="120" w:before="288" w:afterLines="120" w:after="288" w:line="312" w:lineRule="auto"/>
        <w:ind w:left="993" w:hanging="567"/>
        <w:rPr>
          <w:rFonts w:eastAsia="Times New Roman"/>
          <w:color w:val="auto"/>
        </w:rPr>
      </w:pPr>
      <w:bookmarkStart w:id="2" w:name="_Ref117000692"/>
      <w:r w:rsidRPr="006E1990">
        <w:rPr>
          <w:rFonts w:eastAsia="Times New Roman"/>
          <w:color w:val="auto"/>
        </w:rPr>
        <w:t>Não poderão disputar esta licitação:</w:t>
      </w:r>
      <w:bookmarkEnd w:id="2"/>
    </w:p>
    <w:p w14:paraId="341C241D" w14:textId="50328EB9"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3" w:name="_Ref113883338"/>
      <w:r>
        <w:rPr>
          <w:rFonts w:ascii="Arial" w:hAnsi="Arial" w:cs="Arial"/>
          <w:sz w:val="20"/>
          <w:szCs w:val="20"/>
        </w:rPr>
        <w:t>A</w:t>
      </w:r>
      <w:r w:rsidR="003C7A23" w:rsidRPr="006E1990">
        <w:rPr>
          <w:rFonts w:ascii="Arial" w:hAnsi="Arial" w:cs="Arial"/>
          <w:sz w:val="20"/>
          <w:szCs w:val="20"/>
        </w:rPr>
        <w:t xml:space="preserve">quele que não atenda às condições deste </w:t>
      </w:r>
      <w:r w:rsidR="00797DE6">
        <w:rPr>
          <w:rFonts w:ascii="Arial" w:hAnsi="Arial" w:cs="Arial"/>
          <w:sz w:val="20"/>
          <w:szCs w:val="20"/>
        </w:rPr>
        <w:t>Edital</w:t>
      </w:r>
      <w:r w:rsidR="003C7A23" w:rsidRPr="006E1990">
        <w:rPr>
          <w:rFonts w:ascii="Arial" w:hAnsi="Arial" w:cs="Arial"/>
          <w:sz w:val="20"/>
          <w:szCs w:val="20"/>
        </w:rPr>
        <w:t xml:space="preserve"> e seu</w:t>
      </w:r>
      <w:r w:rsidR="00925E46">
        <w:rPr>
          <w:rFonts w:ascii="Arial" w:hAnsi="Arial" w:cs="Arial"/>
          <w:sz w:val="20"/>
          <w:szCs w:val="20"/>
        </w:rPr>
        <w:t>s anexo</w:t>
      </w:r>
      <w:r w:rsidR="003C7A23" w:rsidRPr="006E1990">
        <w:rPr>
          <w:rFonts w:ascii="Arial" w:hAnsi="Arial" w:cs="Arial"/>
          <w:sz w:val="20"/>
          <w:szCs w:val="20"/>
        </w:rPr>
        <w:t>s;</w:t>
      </w:r>
    </w:p>
    <w:p w14:paraId="2DCC2174" w14:textId="46ADBF8B"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4" w:name="_Ref113883003"/>
      <w:bookmarkEnd w:id="3"/>
      <w:r>
        <w:rPr>
          <w:rFonts w:ascii="Arial" w:hAnsi="Arial" w:cs="Arial"/>
          <w:sz w:val="20"/>
          <w:szCs w:val="20"/>
        </w:rPr>
        <w:t>P</w:t>
      </w:r>
      <w:r w:rsidR="003C7A23" w:rsidRPr="0011235B">
        <w:rPr>
          <w:rFonts w:ascii="Arial" w:hAnsi="Arial" w:cs="Arial"/>
          <w:sz w:val="20"/>
          <w:szCs w:val="20"/>
        </w:rPr>
        <w:t>essoa jurídica que se encontre, ao tempo da licitação, impossibilitada de participar da licitação em decorrência de sanção que lhe foi imposta;</w:t>
      </w:r>
      <w:bookmarkEnd w:id="4"/>
    </w:p>
    <w:p w14:paraId="0B2C2940" w14:textId="3DA77907"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11235B">
        <w:rPr>
          <w:rFonts w:ascii="Arial" w:hAnsi="Arial" w:cs="Arial"/>
          <w:sz w:val="20"/>
          <w:szCs w:val="20"/>
        </w:rPr>
        <w:t>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38372204" w14:textId="6D3B687C"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5" w:name="_Ref113883579"/>
      <w:r>
        <w:rPr>
          <w:rFonts w:ascii="Arial" w:hAnsi="Arial" w:cs="Arial"/>
          <w:sz w:val="20"/>
          <w:szCs w:val="20"/>
        </w:rPr>
        <w:t>E</w:t>
      </w:r>
      <w:r w:rsidR="003C7A23" w:rsidRPr="0011235B">
        <w:rPr>
          <w:rFonts w:ascii="Arial" w:hAnsi="Arial" w:cs="Arial"/>
          <w:sz w:val="20"/>
          <w:szCs w:val="20"/>
        </w:rPr>
        <w:t>mpresas controladoras, controladas ou coligadas, nos termos da Lei nº 6.404</w:t>
      </w:r>
      <w:r w:rsidR="00925E46">
        <w:rPr>
          <w:rFonts w:ascii="Arial" w:hAnsi="Arial" w:cs="Arial"/>
          <w:sz w:val="20"/>
          <w:szCs w:val="20"/>
        </w:rPr>
        <w:t>/1976</w:t>
      </w:r>
      <w:r w:rsidR="003C7A23" w:rsidRPr="0011235B">
        <w:rPr>
          <w:rFonts w:ascii="Arial" w:hAnsi="Arial" w:cs="Arial"/>
          <w:sz w:val="20"/>
          <w:szCs w:val="20"/>
        </w:rPr>
        <w:t>, concorrendo entre si;</w:t>
      </w:r>
      <w:bookmarkEnd w:id="5"/>
    </w:p>
    <w:p w14:paraId="3620BBE9" w14:textId="0BC7612E"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P</w:t>
      </w:r>
      <w:r w:rsidR="003C7A23" w:rsidRPr="0011235B">
        <w:rPr>
          <w:rFonts w:ascii="Arial" w:hAnsi="Arial" w:cs="Arial"/>
          <w:sz w:val="20"/>
          <w:szCs w:val="20"/>
        </w:rPr>
        <w:t>essoa</w:t>
      </w:r>
      <w:r w:rsidR="00577594">
        <w:rPr>
          <w:rFonts w:ascii="Arial" w:hAnsi="Arial" w:cs="Arial"/>
          <w:sz w:val="20"/>
          <w:szCs w:val="20"/>
        </w:rPr>
        <w:t xml:space="preserve"> </w:t>
      </w:r>
      <w:r w:rsidR="003C7A23" w:rsidRPr="0011235B">
        <w:rPr>
          <w:rFonts w:ascii="Arial" w:hAnsi="Arial" w:cs="Arial"/>
          <w:sz w:val="20"/>
          <w:szCs w:val="20"/>
        </w:rPr>
        <w:t xml:space="preserve">jurídica que, nos 5 (cinco) anos anteriores à divulgação do </w:t>
      </w:r>
      <w:r w:rsidR="00797DE6">
        <w:rPr>
          <w:rFonts w:ascii="Arial" w:hAnsi="Arial" w:cs="Arial"/>
          <w:sz w:val="20"/>
          <w:szCs w:val="20"/>
        </w:rPr>
        <w:t>Edital</w:t>
      </w:r>
      <w:r w:rsidR="003C7A23" w:rsidRPr="0011235B">
        <w:rPr>
          <w:rFonts w:ascii="Arial" w:hAnsi="Arial" w:cs="Arial"/>
          <w:sz w:val="20"/>
          <w:szCs w:val="20"/>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0D5A5EC" w14:textId="433062AD" w:rsidR="003C7A23" w:rsidRPr="0011235B"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bookmarkStart w:id="6" w:name="_Ref113962336"/>
      <w:r>
        <w:rPr>
          <w:rFonts w:ascii="Arial" w:hAnsi="Arial" w:cs="Arial"/>
          <w:sz w:val="20"/>
          <w:szCs w:val="20"/>
        </w:rPr>
        <w:t>A</w:t>
      </w:r>
      <w:r w:rsidR="003C7A23" w:rsidRPr="0011235B">
        <w:rPr>
          <w:rFonts w:ascii="Arial" w:hAnsi="Arial" w:cs="Arial"/>
          <w:sz w:val="20"/>
          <w:szCs w:val="20"/>
        </w:rPr>
        <w:t>gente público do órgão ou entidade licitante;</w:t>
      </w:r>
      <w:bookmarkEnd w:id="6"/>
    </w:p>
    <w:p w14:paraId="3F4B2521" w14:textId="59AF7D7E" w:rsidR="003C7A23" w:rsidRPr="006E1990"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P</w:t>
      </w:r>
      <w:r w:rsidR="003C7A23" w:rsidRPr="00367DBE">
        <w:rPr>
          <w:rFonts w:ascii="Arial" w:hAnsi="Arial" w:cs="Arial"/>
          <w:sz w:val="20"/>
          <w:szCs w:val="20"/>
        </w:rPr>
        <w:t>essoas jurídicas reunidas em consórcio;</w:t>
      </w:r>
    </w:p>
    <w:p w14:paraId="58D1E852" w14:textId="69BA2F28" w:rsidR="003C7A23" w:rsidRDefault="003C7A23"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sidRPr="00367DBE">
        <w:rPr>
          <w:rFonts w:ascii="Arial" w:hAnsi="Arial" w:cs="Arial"/>
          <w:sz w:val="20"/>
          <w:szCs w:val="20"/>
        </w:rPr>
        <w:t>Organizações da Sociedade Civil de Interesse Público - OSCIP, atuando nessa condição;</w:t>
      </w:r>
    </w:p>
    <w:p w14:paraId="07CA7526" w14:textId="37F92226" w:rsidR="003C7A23" w:rsidRPr="007C27D5" w:rsidRDefault="003C7A23" w:rsidP="007C27D5">
      <w:pPr>
        <w:numPr>
          <w:ilvl w:val="2"/>
          <w:numId w:val="1"/>
        </w:numPr>
        <w:autoSpaceDE w:val="0"/>
        <w:snapToGrid w:val="0"/>
        <w:spacing w:beforeLines="120" w:before="288" w:afterLines="120" w:after="288" w:line="312" w:lineRule="auto"/>
        <w:ind w:left="1701" w:hanging="708"/>
        <w:jc w:val="both"/>
        <w:rPr>
          <w:rFonts w:ascii="Arial" w:hAnsi="Arial" w:cs="Arial"/>
          <w:sz w:val="20"/>
          <w:szCs w:val="20"/>
          <w:lang w:eastAsia="en-US"/>
        </w:rPr>
      </w:pPr>
      <w:r w:rsidRPr="007C27D5">
        <w:rPr>
          <w:rFonts w:ascii="Arial" w:hAnsi="Arial" w:cs="Arial"/>
          <w:sz w:val="20"/>
          <w:szCs w:val="20"/>
          <w:lang w:eastAsia="en-US"/>
        </w:rPr>
        <w:t>Não poderá participar, direta ou indiretamente, da licitação ou da execução do contrato agente públic</w:t>
      </w:r>
      <w:r w:rsidR="008902F1">
        <w:rPr>
          <w:rFonts w:ascii="Arial" w:hAnsi="Arial" w:cs="Arial"/>
          <w:sz w:val="20"/>
          <w:szCs w:val="20"/>
          <w:lang w:eastAsia="en-US"/>
        </w:rPr>
        <w:t>o do órgão</w:t>
      </w:r>
      <w:r w:rsidRPr="007C27D5">
        <w:rPr>
          <w:rFonts w:ascii="Arial" w:hAnsi="Arial" w:cs="Arial"/>
          <w:sz w:val="20"/>
          <w:szCs w:val="20"/>
          <w:lang w:eastAsia="en-US"/>
        </w:rPr>
        <w:t>, devendo ser observadas as situações que possam configurar conflito de interesses no exercíc</w:t>
      </w:r>
      <w:r w:rsidR="008902F1">
        <w:rPr>
          <w:rFonts w:ascii="Arial" w:hAnsi="Arial" w:cs="Arial"/>
          <w:sz w:val="20"/>
          <w:szCs w:val="20"/>
          <w:lang w:eastAsia="en-US"/>
        </w:rPr>
        <w:t>io ou após o exercício do cargo</w:t>
      </w:r>
      <w:r w:rsidRPr="007C27D5">
        <w:rPr>
          <w:rFonts w:ascii="Arial" w:hAnsi="Arial" w:cs="Arial"/>
          <w:sz w:val="20"/>
          <w:szCs w:val="20"/>
          <w:lang w:eastAsia="en-US"/>
        </w:rPr>
        <w:t xml:space="preserve">, nos termos da legislação que disciplina a matéria, conforme </w:t>
      </w:r>
      <w:hyperlink r:id="rId14" w:anchor="art9§1" w:history="1">
        <w:r w:rsidRPr="007C27D5">
          <w:rPr>
            <w:rFonts w:ascii="Arial" w:hAnsi="Arial" w:cs="Arial"/>
            <w:sz w:val="20"/>
            <w:szCs w:val="20"/>
            <w:lang w:eastAsia="en-US"/>
          </w:rPr>
          <w:t>§ 1º do art. 9º da Lei nº 14.133</w:t>
        </w:r>
        <w:r w:rsidR="00367DBE" w:rsidRPr="007C27D5">
          <w:rPr>
            <w:rFonts w:ascii="Arial" w:hAnsi="Arial" w:cs="Arial"/>
            <w:sz w:val="20"/>
            <w:szCs w:val="20"/>
            <w:lang w:eastAsia="en-US"/>
          </w:rPr>
          <w:t>/2021</w:t>
        </w:r>
      </w:hyperlink>
      <w:r w:rsidRPr="007C27D5">
        <w:rPr>
          <w:rFonts w:ascii="Arial" w:hAnsi="Arial" w:cs="Arial"/>
          <w:sz w:val="20"/>
          <w:szCs w:val="20"/>
          <w:lang w:eastAsia="en-US"/>
        </w:rPr>
        <w:t>.</w:t>
      </w:r>
    </w:p>
    <w:p w14:paraId="7CFCE0BB" w14:textId="654300E5" w:rsidR="003C7A23" w:rsidRPr="003E131A" w:rsidRDefault="00081B4D" w:rsidP="00577594">
      <w:pPr>
        <w:pStyle w:val="Nivel2"/>
        <w:spacing w:beforeLines="120" w:before="288" w:afterLines="120" w:after="288" w:line="312" w:lineRule="auto"/>
        <w:ind w:left="993" w:hanging="567"/>
      </w:pPr>
      <w:r>
        <w:t>O impedimento da p</w:t>
      </w:r>
      <w:r w:rsidR="003E131A" w:rsidRPr="003E131A">
        <w:t xml:space="preserve">essoa física ou jurídica que se encontre, ao tempo da licitação, impossibilitada de participar da licitação em decorrência de sanção que lhe foi imposta, </w:t>
      </w:r>
      <w:r w:rsidR="003C7A23" w:rsidRPr="003E131A">
        <w:t>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2BFAAE96" w14:textId="10F24CC6" w:rsidR="003C7A23" w:rsidRPr="00367DBE" w:rsidRDefault="003C7A23" w:rsidP="00577594">
      <w:pPr>
        <w:pStyle w:val="Nivel2"/>
        <w:spacing w:beforeLines="120" w:before="288" w:afterLines="120" w:after="288" w:line="312" w:lineRule="auto"/>
        <w:ind w:left="993" w:hanging="567"/>
      </w:pPr>
      <w:bookmarkStart w:id="7" w:name="art14§2"/>
      <w:bookmarkStart w:id="8" w:name="art14§5"/>
      <w:bookmarkEnd w:id="7"/>
      <w:bookmarkEnd w:id="8"/>
      <w:r w:rsidRPr="00367DBE">
        <w:t xml:space="preserve">A vedação </w:t>
      </w:r>
      <w:r w:rsidR="00081B4D">
        <w:t xml:space="preserve">de participar da licitação </w:t>
      </w:r>
      <w:r w:rsidRPr="00367DBE">
        <w:t xml:space="preserve">de </w:t>
      </w:r>
      <w:r w:rsidR="00081B4D">
        <w:t>A</w:t>
      </w:r>
      <w:r w:rsidR="00081B4D" w:rsidRPr="0011235B">
        <w:t>gente público do órgão licitante</w:t>
      </w:r>
      <w:r w:rsidR="00081B4D">
        <w:t xml:space="preserve">, </w:t>
      </w:r>
      <w:r w:rsidRPr="00367DBE">
        <w:t>estende-se a terceiro que auxilie a condução da contratação na qualidade de integrante de equipe de apoio, profissional especializado ou funcionário ou representante de empresa que preste assessoria técnica.</w:t>
      </w:r>
    </w:p>
    <w:p w14:paraId="4B0879D9" w14:textId="77777777" w:rsidR="003C7A23" w:rsidRPr="006E1990" w:rsidRDefault="003C7A23" w:rsidP="00367DBE">
      <w:pPr>
        <w:pStyle w:val="Nivel01"/>
        <w:tabs>
          <w:tab w:val="clear" w:pos="567"/>
        </w:tabs>
        <w:spacing w:beforeLines="120" w:before="288" w:afterLines="120" w:after="288" w:line="312" w:lineRule="auto"/>
        <w:ind w:left="426" w:hanging="426"/>
      </w:pPr>
      <w:bookmarkStart w:id="9" w:name="_Toc122606105"/>
      <w:r w:rsidRPr="006E1990">
        <w:t>DA APRESENTAÇÃO DA PROPOSTA E DOS DOCUMENTOS DE HABILITAÇÃO</w:t>
      </w:r>
      <w:bookmarkEnd w:id="9"/>
    </w:p>
    <w:p w14:paraId="1F374D01" w14:textId="77777777" w:rsidR="003C7A23" w:rsidRPr="00367DBE" w:rsidRDefault="003C7A23" w:rsidP="005A43C8">
      <w:pPr>
        <w:pStyle w:val="Nivel2"/>
        <w:spacing w:beforeLines="120" w:before="288" w:afterLines="120" w:after="288" w:line="312" w:lineRule="auto"/>
        <w:ind w:left="993" w:hanging="567"/>
        <w:rPr>
          <w:rFonts w:eastAsia="Times New Roman"/>
          <w:color w:val="auto"/>
        </w:rPr>
      </w:pPr>
      <w:r w:rsidRPr="00367DBE">
        <w:rPr>
          <w:rFonts w:eastAsia="Times New Roman"/>
          <w:color w:val="auto"/>
        </w:rPr>
        <w:t>Na presente licitação, a fase de habilitação sucederá as fases de apresentação de propostas e lances e de julgamento.</w:t>
      </w:r>
    </w:p>
    <w:p w14:paraId="0CDC5BEB" w14:textId="4AE1574D" w:rsidR="003C7A23" w:rsidRPr="00367DBE" w:rsidRDefault="003C7A23" w:rsidP="00F01F71">
      <w:pPr>
        <w:pStyle w:val="Nivel2"/>
        <w:spacing w:beforeLines="120" w:before="288" w:afterLines="120" w:after="288" w:line="312" w:lineRule="auto"/>
        <w:ind w:left="993" w:hanging="567"/>
        <w:rPr>
          <w:rFonts w:eastAsia="Times New Roman"/>
          <w:color w:val="auto"/>
        </w:rPr>
      </w:pPr>
      <w:bookmarkStart w:id="10" w:name="_Ref113886867"/>
      <w:r w:rsidRPr="00367DBE">
        <w:rPr>
          <w:rFonts w:eastAsia="Times New Roman"/>
          <w:color w:val="auto"/>
        </w:rPr>
        <w:t>Os licitantes encaminharão, exclusivamente por meio do sistema ele</w:t>
      </w:r>
      <w:r w:rsidR="005A43C8">
        <w:rPr>
          <w:rFonts w:eastAsia="Times New Roman"/>
          <w:color w:val="auto"/>
        </w:rPr>
        <w:t xml:space="preserve">trônico, a proposta com o </w:t>
      </w:r>
      <w:r w:rsidR="00577594">
        <w:rPr>
          <w:rFonts w:eastAsia="Times New Roman"/>
          <w:color w:val="auto"/>
        </w:rPr>
        <w:t>preço</w:t>
      </w:r>
      <w:r w:rsidRPr="00367DBE">
        <w:rPr>
          <w:rFonts w:eastAsia="Times New Roman"/>
          <w:color w:val="auto"/>
        </w:rPr>
        <w:t xml:space="preserve">, conforme o critério de julgamento adotado neste </w:t>
      </w:r>
      <w:r w:rsidR="00797DE6">
        <w:rPr>
          <w:rFonts w:eastAsia="Times New Roman"/>
          <w:color w:val="auto"/>
        </w:rPr>
        <w:t>Edital</w:t>
      </w:r>
      <w:r w:rsidRPr="00367DBE">
        <w:rPr>
          <w:rFonts w:eastAsia="Times New Roman"/>
          <w:color w:val="auto"/>
        </w:rPr>
        <w:t>, até a data e o horário estabelecidos para abertura da sessão pública.</w:t>
      </w:r>
      <w:bookmarkEnd w:id="10"/>
    </w:p>
    <w:p w14:paraId="44617891" w14:textId="77777777" w:rsidR="003C7A23" w:rsidRPr="00F01F71" w:rsidRDefault="003C7A23" w:rsidP="00F01F71">
      <w:pPr>
        <w:pStyle w:val="Nivel2"/>
        <w:spacing w:beforeLines="120" w:before="288" w:afterLines="120" w:after="288" w:line="312" w:lineRule="auto"/>
        <w:ind w:left="993" w:hanging="567"/>
        <w:rPr>
          <w:rFonts w:eastAsia="Times New Roman"/>
          <w:color w:val="auto"/>
        </w:rPr>
      </w:pPr>
      <w:bookmarkStart w:id="11" w:name="_Ref113968921"/>
      <w:r w:rsidRPr="006E1990">
        <w:rPr>
          <w:rFonts w:eastAsia="Times New Roman"/>
          <w:color w:val="auto"/>
        </w:rPr>
        <w:t>No cadastramento da proposta inicial, o licitante declarará, em campo próprio do sistema, que:</w:t>
      </w:r>
      <w:bookmarkEnd w:id="11"/>
    </w:p>
    <w:p w14:paraId="6A5B265E" w14:textId="18423344"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E</w:t>
      </w:r>
      <w:r w:rsidR="003C7A23" w:rsidRPr="00F01F71">
        <w:rPr>
          <w:rFonts w:ascii="Arial" w:hAnsi="Arial" w:cs="Arial"/>
          <w:sz w:val="20"/>
          <w:szCs w:val="20"/>
        </w:rPr>
        <w:t xml:space="preserve">stá ciente e concorda com as condições contidas no </w:t>
      </w:r>
      <w:r w:rsidR="00797DE6">
        <w:rPr>
          <w:rFonts w:ascii="Arial" w:hAnsi="Arial" w:cs="Arial"/>
          <w:sz w:val="20"/>
          <w:szCs w:val="20"/>
        </w:rPr>
        <w:t>Edital</w:t>
      </w:r>
      <w:r w:rsidR="003C7A23" w:rsidRPr="00F01F71">
        <w:rPr>
          <w:rFonts w:ascii="Arial" w:hAnsi="Arial" w:cs="Arial"/>
          <w:sz w:val="20"/>
          <w:szCs w:val="20"/>
        </w:rPr>
        <w:t xml:space="preserve"> e seus anexos, bem como de que a proposta apresentada compreende a integralidade dos custos para atendimento dos direitos trabalhistas assegurados na Constituição Federal, nas leis trabalhistas, nas normas </w:t>
      </w:r>
      <w:proofErr w:type="spellStart"/>
      <w:r w:rsidR="003C7A23" w:rsidRPr="00F01F71">
        <w:rPr>
          <w:rFonts w:ascii="Arial" w:hAnsi="Arial" w:cs="Arial"/>
          <w:sz w:val="20"/>
          <w:szCs w:val="20"/>
        </w:rPr>
        <w:t>infralegais</w:t>
      </w:r>
      <w:proofErr w:type="spellEnd"/>
      <w:r w:rsidR="003C7A23" w:rsidRPr="00F01F71">
        <w:rPr>
          <w:rFonts w:ascii="Arial" w:hAnsi="Arial" w:cs="Arial"/>
          <w:sz w:val="20"/>
          <w:szCs w:val="20"/>
        </w:rPr>
        <w:t>, nas convenções coletivas de trabalho e nos termos de ajustamento de conduta vigentes na data de sua entrega em definitivo e que cumpre plenamente os requisitos de habilitação definidos no instrumento convocatório;</w:t>
      </w:r>
    </w:p>
    <w:p w14:paraId="45DBE03B" w14:textId="0205B9A6"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 xml:space="preserve">ão emprega menor de 18 anos em trabalho noturno, perigoso ou insalubre e não emprega menor de 16 anos, salvo menor, a partir de 14 anos, na condição de aprendiz, nos termos do </w:t>
      </w:r>
      <w:hyperlink r:id="rId15" w:anchor="art7" w:history="1">
        <w:r w:rsidR="003C7A23" w:rsidRPr="00F01F71">
          <w:rPr>
            <w:rFonts w:ascii="Arial" w:hAnsi="Arial" w:cs="Arial"/>
            <w:sz w:val="20"/>
            <w:szCs w:val="20"/>
          </w:rPr>
          <w:t>artigo 7°, XXXIII, da Constituição</w:t>
        </w:r>
      </w:hyperlink>
      <w:r w:rsidR="003C7A23" w:rsidRPr="00F01F71">
        <w:rPr>
          <w:rFonts w:ascii="Arial" w:hAnsi="Arial" w:cs="Arial"/>
          <w:sz w:val="20"/>
          <w:szCs w:val="20"/>
        </w:rPr>
        <w:t>;</w:t>
      </w:r>
    </w:p>
    <w:p w14:paraId="1F36097B" w14:textId="0F03950A"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3C7A23" w:rsidRPr="00F01F71">
        <w:rPr>
          <w:rFonts w:ascii="Arial" w:hAnsi="Arial" w:cs="Arial"/>
          <w:sz w:val="20"/>
          <w:szCs w:val="20"/>
        </w:rPr>
        <w:t>ão possui</w:t>
      </w:r>
      <w:r w:rsidR="00CC6A5F" w:rsidRPr="00F01F71">
        <w:rPr>
          <w:rFonts w:ascii="Arial" w:hAnsi="Arial" w:cs="Arial"/>
          <w:sz w:val="20"/>
          <w:szCs w:val="20"/>
        </w:rPr>
        <w:t xml:space="preserve"> </w:t>
      </w:r>
      <w:r w:rsidR="003C7A23" w:rsidRPr="00F01F71">
        <w:rPr>
          <w:rFonts w:ascii="Arial" w:hAnsi="Arial" w:cs="Arial"/>
          <w:sz w:val="20"/>
          <w:szCs w:val="20"/>
        </w:rPr>
        <w:t xml:space="preserve">empregados executando trabalho degradante ou forçado, observando o disposto nos </w:t>
      </w:r>
      <w:hyperlink r:id="rId16" w:history="1">
        <w:r w:rsidR="003C7A23" w:rsidRPr="00F01F71">
          <w:rPr>
            <w:rFonts w:ascii="Arial" w:hAnsi="Arial" w:cs="Arial"/>
            <w:sz w:val="20"/>
            <w:szCs w:val="20"/>
          </w:rPr>
          <w:t>incisos III e IV do art. 1º e no inciso III do art. 5º da Constituição Federal</w:t>
        </w:r>
      </w:hyperlink>
      <w:r w:rsidR="003C7A23" w:rsidRPr="00F01F71">
        <w:rPr>
          <w:rFonts w:ascii="Arial" w:hAnsi="Arial" w:cs="Arial"/>
          <w:sz w:val="20"/>
          <w:szCs w:val="20"/>
        </w:rPr>
        <w:t>;</w:t>
      </w:r>
    </w:p>
    <w:p w14:paraId="7716898C" w14:textId="166AC92E" w:rsidR="003C7A23" w:rsidRPr="00F01F71" w:rsidRDefault="009A0D48" w:rsidP="00F01F71">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lastRenderedPageBreak/>
        <w:t>C</w:t>
      </w:r>
      <w:r w:rsidR="003C7A23" w:rsidRPr="00F01F71">
        <w:rPr>
          <w:rFonts w:ascii="Arial" w:hAnsi="Arial" w:cs="Arial"/>
          <w:sz w:val="20"/>
          <w:szCs w:val="20"/>
        </w:rPr>
        <w:t>umpre as exigências de reserva de cargos para pessoa com deficiência e para reabilitado da Previdência Social, previstas em lei e em outras normas específicas.</w:t>
      </w:r>
    </w:p>
    <w:p w14:paraId="3BB78A95" w14:textId="77777777" w:rsidR="00E753F7" w:rsidRPr="00BF7478" w:rsidRDefault="00E753F7" w:rsidP="00E753F7">
      <w:pPr>
        <w:pStyle w:val="Nivel2"/>
        <w:spacing w:beforeLines="120" w:before="288" w:afterLines="120" w:after="288" w:line="312" w:lineRule="auto"/>
        <w:ind w:left="993" w:hanging="567"/>
        <w:rPr>
          <w:color w:val="auto"/>
        </w:rPr>
      </w:pPr>
      <w:bookmarkStart w:id="12" w:name="_Ref117000019"/>
      <w:r w:rsidRPr="00BF7478">
        <w:rPr>
          <w:color w:val="auto"/>
        </w:rPr>
        <w:t>O licitante organizado em cooperativa deverá declarar, ainda, em campo próprio do sistema eletrônico, que cumpre os requisitos estabelecidos no artigo 16 da Lei nº 14.133/2021.</w:t>
      </w:r>
    </w:p>
    <w:p w14:paraId="5D6BACF4" w14:textId="71380078" w:rsidR="003C7A23" w:rsidRDefault="003C7A23" w:rsidP="00F01F71">
      <w:pPr>
        <w:pStyle w:val="Nivel2"/>
        <w:spacing w:beforeLines="120" w:before="288" w:afterLines="120" w:after="288" w:line="312" w:lineRule="auto"/>
        <w:ind w:left="993" w:hanging="567"/>
      </w:pPr>
      <w:r w:rsidRPr="006E1990">
        <w:t xml:space="preserve">O fornecedor enquadrado como microempresa, empresa de pequeno porte </w:t>
      </w:r>
      <w:r w:rsidR="00FC5EE3">
        <w:t xml:space="preserve">ou sociedade cooperativa </w:t>
      </w:r>
      <w:r w:rsidRPr="006E1990">
        <w:t xml:space="preserve">deverá declarar, ainda, em campo próprio do sistema eletrônico, que cumpre os requisitos estabelecidos no </w:t>
      </w:r>
      <w:r w:rsidRPr="00F01F71">
        <w:t>artigo 3° da Lei Complementar nº 123</w:t>
      </w:r>
      <w:r w:rsidR="00F01F71">
        <w:t>/2006</w:t>
      </w:r>
      <w:r w:rsidRPr="00F01F71">
        <w:t>6</w:t>
      </w:r>
      <w:r w:rsidRPr="006E1990">
        <w:t xml:space="preserve">, estando apto a usufruir do tratamento favorecido estabelecido em seus </w:t>
      </w:r>
      <w:bookmarkEnd w:id="12"/>
      <w:proofErr w:type="spellStart"/>
      <w:r w:rsidRPr="00F01F71">
        <w:t>arts</w:t>
      </w:r>
      <w:proofErr w:type="spellEnd"/>
      <w:r w:rsidRPr="00F01F71">
        <w:t>. 42 a 49</w:t>
      </w:r>
      <w:r w:rsidRPr="006E1990">
        <w:t xml:space="preserve">, observado o disposto nos </w:t>
      </w:r>
      <w:r w:rsidRPr="00F01F71">
        <w:t>§</w:t>
      </w:r>
      <w:r w:rsidR="00F01F71">
        <w:t>§ 1º ao 3º do art. 4º, da Lei n</w:t>
      </w:r>
      <w:r w:rsidRPr="00F01F71">
        <w:t>º 14.133</w:t>
      </w:r>
      <w:r w:rsidR="00F01F71">
        <w:t>/2021</w:t>
      </w:r>
      <w:r w:rsidRPr="00F01F71">
        <w:t>.</w:t>
      </w:r>
    </w:p>
    <w:p w14:paraId="6DF903FA" w14:textId="286727DC" w:rsidR="005F0122" w:rsidRPr="005F0122" w:rsidRDefault="00A7232D" w:rsidP="005F0122">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5F0122" w:rsidRPr="005F0122">
        <w:rPr>
          <w:rFonts w:ascii="Arial" w:hAnsi="Arial" w:cs="Arial"/>
          <w:sz w:val="20"/>
          <w:szCs w:val="20"/>
        </w:rPr>
        <w:t>o</w:t>
      </w:r>
      <w:r>
        <w:rPr>
          <w:rFonts w:ascii="Arial" w:hAnsi="Arial" w:cs="Arial"/>
          <w:sz w:val="20"/>
          <w:szCs w:val="20"/>
        </w:rPr>
        <w:t>s</w:t>
      </w:r>
      <w:r w:rsidR="005F0122" w:rsidRPr="005F0122">
        <w:rPr>
          <w:rFonts w:ascii="Arial" w:hAnsi="Arial" w:cs="Arial"/>
          <w:sz w:val="20"/>
          <w:szCs w:val="20"/>
        </w:rPr>
        <w:t xml:space="preserve"> ite</w:t>
      </w:r>
      <w:r>
        <w:rPr>
          <w:rFonts w:ascii="Arial" w:hAnsi="Arial" w:cs="Arial"/>
          <w:sz w:val="20"/>
          <w:szCs w:val="20"/>
        </w:rPr>
        <w:t>ns</w:t>
      </w:r>
      <w:r w:rsidR="005F0122" w:rsidRPr="005F0122">
        <w:rPr>
          <w:rFonts w:ascii="Arial" w:hAnsi="Arial" w:cs="Arial"/>
          <w:sz w:val="20"/>
          <w:szCs w:val="20"/>
        </w:rPr>
        <w:t xml:space="preserve"> exclusivo</w:t>
      </w:r>
      <w:r>
        <w:rPr>
          <w:rFonts w:ascii="Arial" w:hAnsi="Arial" w:cs="Arial"/>
          <w:sz w:val="20"/>
          <w:szCs w:val="20"/>
        </w:rPr>
        <w:t>s</w:t>
      </w:r>
      <w:r w:rsidR="005F0122" w:rsidRPr="005F0122">
        <w:rPr>
          <w:rFonts w:ascii="Arial" w:hAnsi="Arial" w:cs="Arial"/>
          <w:sz w:val="20"/>
          <w:szCs w:val="20"/>
        </w:rPr>
        <w:t xml:space="preserve"> para participação de microempresas e empresas de pequeno porte, a assinalação do campo “não” impedirá o prosseguimento no certame, para aquele item;</w:t>
      </w:r>
    </w:p>
    <w:p w14:paraId="051A89D5" w14:textId="3509A599" w:rsidR="005F0122" w:rsidRPr="005F0122" w:rsidRDefault="00A7232D" w:rsidP="005F0122">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N</w:t>
      </w:r>
      <w:r w:rsidR="005F0122" w:rsidRPr="005F0122">
        <w:rPr>
          <w:rFonts w:ascii="Arial" w:hAnsi="Arial" w:cs="Arial"/>
          <w:sz w:val="20"/>
          <w:szCs w:val="20"/>
        </w:rPr>
        <w:t xml:space="preserve">os itens em que a participação não for exclusiva para microempresas e empresas de pequeno porte, a assinalação do campo “não” apenas produzirá o efeito de o licitante não ter direito ao tratamento favorecido previsto na </w:t>
      </w:r>
      <w:hyperlink r:id="rId17" w:history="1">
        <w:r w:rsidR="005F0122" w:rsidRPr="005F0122">
          <w:rPr>
            <w:rFonts w:ascii="Arial" w:hAnsi="Arial" w:cs="Arial"/>
            <w:sz w:val="20"/>
            <w:szCs w:val="20"/>
          </w:rPr>
          <w:t>Lei Complementar nº 123, de 2006</w:t>
        </w:r>
      </w:hyperlink>
      <w:r w:rsidR="005F0122" w:rsidRPr="005F0122">
        <w:rPr>
          <w:rFonts w:ascii="Arial" w:hAnsi="Arial" w:cs="Arial"/>
          <w:sz w:val="20"/>
          <w:szCs w:val="20"/>
        </w:rPr>
        <w:t>, mesmo que microempresa, empresa de pequeno porte ou sociedade cooperativa.</w:t>
      </w:r>
    </w:p>
    <w:p w14:paraId="79F6C9A9" w14:textId="41E8552B" w:rsidR="003C7A23" w:rsidRPr="003C1C38" w:rsidRDefault="003C7A23" w:rsidP="003C1C38">
      <w:pPr>
        <w:pStyle w:val="Nivel2"/>
        <w:spacing w:beforeLines="120" w:before="288" w:afterLines="120" w:after="288" w:line="312" w:lineRule="auto"/>
        <w:ind w:left="993" w:hanging="567"/>
      </w:pPr>
      <w:r w:rsidRPr="003C1C38">
        <w:t xml:space="preserve">A falsidade da declaração de </w:t>
      </w:r>
      <w:r w:rsidR="00EC4FA0">
        <w:t>enquadramento em ME/EPP</w:t>
      </w:r>
      <w:r w:rsidR="003C1C38">
        <w:t xml:space="preserve"> </w:t>
      </w:r>
      <w:r w:rsidRPr="003C1C38">
        <w:t xml:space="preserve">sujeitará o licitante às sanções previstas na </w:t>
      </w:r>
      <w:hyperlink r:id="rId18" w:history="1">
        <w:r w:rsidR="003C1C38">
          <w:t>Lei nº 14.133/2021</w:t>
        </w:r>
      </w:hyperlink>
      <w:r w:rsidRPr="003C1C38">
        <w:t xml:space="preserve">, e neste </w:t>
      </w:r>
      <w:r w:rsidR="00797DE6">
        <w:t>Edital</w:t>
      </w:r>
      <w:r w:rsidRPr="003C1C38">
        <w:t>.</w:t>
      </w:r>
    </w:p>
    <w:p w14:paraId="0BA35920" w14:textId="2D767FDB" w:rsidR="003C7A23" w:rsidRPr="003C1C38" w:rsidRDefault="003C7A23" w:rsidP="003C1C38">
      <w:pPr>
        <w:pStyle w:val="Nivel2"/>
        <w:spacing w:beforeLines="120" w:before="288" w:afterLines="120" w:after="288" w:line="312" w:lineRule="auto"/>
        <w:ind w:left="993" w:hanging="567"/>
      </w:pPr>
      <w:r w:rsidRPr="003C1C38">
        <w:t>Os licitantes poderão retirar ou substituir a proposta até a abertura da sessão pública.</w:t>
      </w:r>
    </w:p>
    <w:p w14:paraId="149ED680" w14:textId="3541215F" w:rsidR="003C7A23" w:rsidRPr="003C1C38" w:rsidRDefault="003C7A23" w:rsidP="003C1C38">
      <w:pPr>
        <w:pStyle w:val="Nivel2"/>
        <w:spacing w:beforeLines="120" w:before="288" w:afterLines="120" w:after="288" w:line="312" w:lineRule="auto"/>
        <w:ind w:left="993" w:hanging="567"/>
      </w:pPr>
      <w:r w:rsidRPr="003C1C38">
        <w:t>Não haverá ordem de classificação na etapa de apresentação da proposta, o que ocorrerá somente após os procedimentos de abertura da sessão pública e da fase de envio de lances.</w:t>
      </w:r>
    </w:p>
    <w:p w14:paraId="2C97B6FB" w14:textId="77777777" w:rsidR="003C7A23" w:rsidRPr="003C1C38" w:rsidRDefault="003C7A23" w:rsidP="003C1C38">
      <w:pPr>
        <w:pStyle w:val="Nivel2"/>
        <w:spacing w:beforeLines="120" w:before="288" w:afterLines="120" w:after="288" w:line="312" w:lineRule="auto"/>
        <w:ind w:left="993" w:hanging="567"/>
      </w:pPr>
      <w:r w:rsidRPr="003C1C38">
        <w:t>Serão disponibilizados para acesso público os documentos que compõem a proposta dos licitantes convocados para apresentação de propostas, após a fase de envio de lances.</w:t>
      </w:r>
    </w:p>
    <w:p w14:paraId="535383CA" w14:textId="1025D7BF" w:rsidR="003C7A23" w:rsidRPr="006E1990" w:rsidRDefault="003C7A23" w:rsidP="003C1C38">
      <w:pPr>
        <w:pStyle w:val="Nivel2"/>
        <w:spacing w:beforeLines="120" w:before="288" w:afterLines="120" w:after="288" w:line="312" w:lineRule="auto"/>
        <w:ind w:left="993" w:hanging="567"/>
      </w:pPr>
      <w:bookmarkStart w:id="13" w:name="_Ref116992247"/>
      <w:r w:rsidRPr="006E1990">
        <w:t>Desde que disponibilizada a funcionalidade no sistema, o licitante poderá parametrizar o seu</w:t>
      </w:r>
      <w:r w:rsidR="003E18E9">
        <w:t xml:space="preserve"> </w:t>
      </w:r>
      <w:r w:rsidR="00110443">
        <w:t xml:space="preserve">valor final mínimo </w:t>
      </w:r>
      <w:r w:rsidRPr="006E1990">
        <w:t>quando do cadastramento da proposta e obedecerá às seguintes regras:</w:t>
      </w:r>
      <w:bookmarkEnd w:id="13"/>
    </w:p>
    <w:p w14:paraId="45F3B699" w14:textId="6511381F"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A</w:t>
      </w:r>
      <w:r w:rsidR="003C7A23" w:rsidRPr="003C1C38">
        <w:rPr>
          <w:rFonts w:ascii="Arial" w:hAnsi="Arial" w:cs="Arial"/>
          <w:sz w:val="20"/>
          <w:szCs w:val="20"/>
        </w:rPr>
        <w:t xml:space="preserve"> aplicação do intervalo mínimo de percentuais entre os lances, que incidirá tanto em relação aos lances intermediários quanto em relação ao lance que cobrir a melhor oferta; e</w:t>
      </w:r>
    </w:p>
    <w:p w14:paraId="31B0D9BC" w14:textId="3687DC7E" w:rsidR="003C7A23" w:rsidRPr="003C1C38" w:rsidRDefault="00F858B9" w:rsidP="003C1C38">
      <w:pPr>
        <w:numPr>
          <w:ilvl w:val="2"/>
          <w:numId w:val="1"/>
        </w:numPr>
        <w:autoSpaceDE w:val="0"/>
        <w:snapToGrid w:val="0"/>
        <w:spacing w:beforeLines="120" w:before="288" w:afterLines="120" w:after="288" w:line="312" w:lineRule="auto"/>
        <w:ind w:left="1701" w:hanging="708"/>
        <w:jc w:val="both"/>
        <w:rPr>
          <w:rFonts w:ascii="Arial" w:hAnsi="Arial" w:cs="Arial"/>
          <w:sz w:val="20"/>
          <w:szCs w:val="20"/>
        </w:rPr>
      </w:pPr>
      <w:r>
        <w:rPr>
          <w:rFonts w:ascii="Arial" w:hAnsi="Arial" w:cs="Arial"/>
          <w:sz w:val="20"/>
          <w:szCs w:val="20"/>
        </w:rPr>
        <w:t>O</w:t>
      </w:r>
      <w:r w:rsidR="003C7A23" w:rsidRPr="003C1C38">
        <w:rPr>
          <w:rFonts w:ascii="Arial" w:hAnsi="Arial" w:cs="Arial"/>
          <w:sz w:val="20"/>
          <w:szCs w:val="20"/>
        </w:rPr>
        <w:t xml:space="preserve">s lances serão de envio automático pelo sistema, respeitado o </w:t>
      </w:r>
      <w:r w:rsidR="00110443">
        <w:rPr>
          <w:rFonts w:ascii="Arial" w:hAnsi="Arial" w:cs="Arial"/>
          <w:sz w:val="20"/>
          <w:szCs w:val="20"/>
        </w:rPr>
        <w:t>valor final mínimo</w:t>
      </w:r>
      <w:r w:rsidR="004158AA" w:rsidRPr="003C1C38">
        <w:rPr>
          <w:rFonts w:ascii="Arial" w:hAnsi="Arial" w:cs="Arial"/>
          <w:sz w:val="20"/>
          <w:szCs w:val="20"/>
        </w:rPr>
        <w:t>, caso</w:t>
      </w:r>
      <w:r w:rsidR="003C7A23" w:rsidRPr="003C1C38">
        <w:rPr>
          <w:rFonts w:ascii="Arial" w:hAnsi="Arial" w:cs="Arial"/>
          <w:sz w:val="20"/>
          <w:szCs w:val="20"/>
        </w:rPr>
        <w:t xml:space="preserve"> estabelecido</w:t>
      </w:r>
      <w:r w:rsidR="004158AA" w:rsidRPr="003C1C38">
        <w:rPr>
          <w:rFonts w:ascii="Arial" w:hAnsi="Arial" w:cs="Arial"/>
          <w:sz w:val="20"/>
          <w:szCs w:val="20"/>
        </w:rPr>
        <w:t>,</w:t>
      </w:r>
      <w:r w:rsidR="003C7A23" w:rsidRPr="003C1C38">
        <w:rPr>
          <w:rFonts w:ascii="Arial" w:hAnsi="Arial" w:cs="Arial"/>
          <w:sz w:val="20"/>
          <w:szCs w:val="20"/>
        </w:rPr>
        <w:t xml:space="preserve"> e o intervalo de que trata o subitem acima.</w:t>
      </w:r>
    </w:p>
    <w:p w14:paraId="27613714" w14:textId="05F6FCDD" w:rsidR="003C7A23" w:rsidRPr="003C1C38" w:rsidRDefault="003C7A23" w:rsidP="001166B4">
      <w:pPr>
        <w:pStyle w:val="Nivel2"/>
        <w:spacing w:beforeLines="120" w:before="288" w:afterLines="120" w:after="288" w:line="312" w:lineRule="auto"/>
        <w:ind w:left="993" w:hanging="567"/>
      </w:pPr>
      <w:r w:rsidRPr="006E1990">
        <w:t xml:space="preserve">O </w:t>
      </w:r>
      <w:r w:rsidR="001B3548">
        <w:t xml:space="preserve">valor final mínimo </w:t>
      </w:r>
      <w:r w:rsidRPr="006E1990">
        <w:t>parametrizado no sistema poderá ser alterado pelo fornecedor durante a fase de disputa, sendo vedado</w:t>
      </w:r>
      <w:r w:rsidR="003C1C38">
        <w:t xml:space="preserve"> </w:t>
      </w:r>
      <w:r w:rsidR="001B3548">
        <w:t xml:space="preserve">valor superior a lance </w:t>
      </w:r>
      <w:r w:rsidRPr="003C1C38">
        <w:t>já registrado pelo fornecedor no sistema</w:t>
      </w:r>
      <w:r w:rsidR="00435203">
        <w:t>.</w:t>
      </w:r>
    </w:p>
    <w:p w14:paraId="00F817B4" w14:textId="36846FAF" w:rsidR="003C7A23" w:rsidRPr="003C1C38" w:rsidRDefault="003C7A23" w:rsidP="003C1C38">
      <w:pPr>
        <w:pStyle w:val="Nivel2"/>
        <w:spacing w:beforeLines="120" w:before="288" w:afterLines="120" w:after="288" w:line="312" w:lineRule="auto"/>
        <w:ind w:left="993" w:hanging="567"/>
      </w:pPr>
      <w:r w:rsidRPr="003C1C38">
        <w:lastRenderedPageBreak/>
        <w:t xml:space="preserve">O </w:t>
      </w:r>
      <w:r w:rsidR="006A4002">
        <w:t xml:space="preserve">valor final mínimo </w:t>
      </w:r>
      <w:r w:rsidRPr="003C1C38">
        <w:t xml:space="preserve">parametrizado </w:t>
      </w:r>
      <w:r w:rsidR="00EC28A4">
        <w:t>na forma do item 3.</w:t>
      </w:r>
      <w:r w:rsidR="00DE570D">
        <w:t>10</w:t>
      </w:r>
      <w:r w:rsidR="00EC28A4">
        <w:t xml:space="preserve"> </w:t>
      </w:r>
      <w:r w:rsidRPr="003C1C38">
        <w:t xml:space="preserve">possuirá caráter sigiloso para os demais fornecedores e para o </w:t>
      </w:r>
      <w:r w:rsidR="00821F9C">
        <w:t>TRT da 24ª Região</w:t>
      </w:r>
      <w:r w:rsidRPr="003C1C38">
        <w:t>, podendo ser disponibilizado estrita e permanentemente aos órgãos de controle externo e interno.</w:t>
      </w:r>
    </w:p>
    <w:p w14:paraId="48B1F343" w14:textId="77777777" w:rsidR="003C7A23" w:rsidRPr="003C1C38" w:rsidRDefault="003C7A23" w:rsidP="003C1C38">
      <w:pPr>
        <w:pStyle w:val="Nivel2"/>
        <w:spacing w:beforeLines="120" w:before="288" w:afterLines="120" w:after="288" w:line="312" w:lineRule="auto"/>
        <w:ind w:left="993" w:hanging="567"/>
      </w:pPr>
      <w:r w:rsidRPr="003C1C38">
        <w:t xml:space="preserve">Caberá ao licitante interessado em participar </w:t>
      </w:r>
      <w:proofErr w:type="gramStart"/>
      <w:r w:rsidRPr="003C1C38">
        <w:t>da</w:t>
      </w:r>
      <w:proofErr w:type="gramEnd"/>
      <w:r w:rsidRPr="003C1C38">
        <w:t xml:space="preserve"> licitação acompanhar as operações no sistema eletrônico durante o processo licitatório e se responsabilizar pelo ônus decorrente da perda de negócios diante da inobservância de mensagens emitidas pela Administração ou de sua desconexão.</w:t>
      </w:r>
    </w:p>
    <w:p w14:paraId="6F05381A" w14:textId="06D39482" w:rsidR="00D7313C" w:rsidRPr="006E1990" w:rsidRDefault="003C7A23" w:rsidP="003C1C38">
      <w:pPr>
        <w:pStyle w:val="Nivel2"/>
        <w:spacing w:beforeLines="120" w:before="288" w:afterLines="120" w:after="288" w:line="312" w:lineRule="auto"/>
        <w:ind w:left="993" w:hanging="567"/>
      </w:pPr>
      <w:r w:rsidRPr="003C1C38">
        <w:t>O licitante deverá comunicar imediatamente ao provedor do sistema qualquer acontecimento que possa comprometer o sigilo ou a segurança, para imediato bloqueio de acess</w:t>
      </w:r>
      <w:r w:rsidR="000C4E94" w:rsidRPr="003C1C38">
        <w:t>o.</w:t>
      </w:r>
    </w:p>
    <w:p w14:paraId="5F186EB9" w14:textId="52D81506" w:rsidR="003C7A23" w:rsidRPr="006E1990" w:rsidRDefault="003C7A23" w:rsidP="00452EE0">
      <w:pPr>
        <w:pStyle w:val="Nivel01"/>
        <w:tabs>
          <w:tab w:val="clear" w:pos="567"/>
        </w:tabs>
        <w:spacing w:beforeLines="120" w:before="288" w:afterLines="120" w:after="288" w:line="312" w:lineRule="auto"/>
        <w:ind w:left="426" w:hanging="426"/>
      </w:pPr>
      <w:bookmarkStart w:id="14" w:name="_Toc122606106"/>
      <w:r w:rsidRPr="006E1990">
        <w:t>DO PREENCHIMENTO DA PROPOSTA</w:t>
      </w:r>
      <w:bookmarkEnd w:id="14"/>
    </w:p>
    <w:p w14:paraId="475CA631" w14:textId="77777777" w:rsidR="003C7A23" w:rsidRPr="00EA6903" w:rsidRDefault="003C7A23" w:rsidP="00452EE0">
      <w:pPr>
        <w:pStyle w:val="Nivel2"/>
        <w:spacing w:beforeLines="120" w:before="288" w:afterLines="120" w:after="288" w:line="312" w:lineRule="auto"/>
        <w:ind w:left="993" w:hanging="567"/>
        <w:rPr>
          <w:rFonts w:eastAsia="Times New Roman"/>
        </w:rPr>
      </w:pPr>
      <w:r w:rsidRPr="00EA6903">
        <w:t>O licitante deverá enviar sua proposta mediante o preenchimento, no sistema eletrônico, dos seguintes campos:</w:t>
      </w:r>
    </w:p>
    <w:p w14:paraId="486090B9" w14:textId="74A79E74" w:rsidR="003C7A23" w:rsidRDefault="009A2F63" w:rsidP="003545B4">
      <w:pPr>
        <w:pStyle w:val="Nivel2"/>
        <w:numPr>
          <w:ilvl w:val="2"/>
          <w:numId w:val="1"/>
        </w:numPr>
        <w:autoSpaceDE w:val="0"/>
        <w:snapToGrid w:val="0"/>
        <w:spacing w:beforeLines="120" w:before="288" w:afterLines="120" w:after="288" w:line="312" w:lineRule="auto"/>
        <w:ind w:left="1701" w:hanging="708"/>
      </w:pPr>
      <w:r w:rsidRPr="00EA6903">
        <w:t xml:space="preserve">Valor unitário </w:t>
      </w:r>
      <w:r w:rsidR="00A621CD">
        <w:t xml:space="preserve">e total </w:t>
      </w:r>
      <w:r w:rsidR="00B111A0">
        <w:tab/>
        <w:t xml:space="preserve">anual </w:t>
      </w:r>
      <w:r w:rsidR="00A621CD">
        <w:t>do item</w:t>
      </w:r>
      <w:r w:rsidR="00D50897">
        <w:t xml:space="preserve">, observado o critério de julgamento que é de MENOR PREÇO </w:t>
      </w:r>
      <w:r w:rsidR="0038688C">
        <w:t xml:space="preserve">POR </w:t>
      </w:r>
      <w:r w:rsidR="002434BE">
        <w:t>GRUPO</w:t>
      </w:r>
      <w:r w:rsidR="000B1FAD">
        <w:t>;</w:t>
      </w:r>
    </w:p>
    <w:p w14:paraId="5D76C558" w14:textId="1683720E" w:rsidR="00B111A0" w:rsidRPr="00B111A0" w:rsidRDefault="00B111A0" w:rsidP="00B111A0">
      <w:pPr>
        <w:pStyle w:val="Nivel4"/>
        <w:spacing w:beforeLines="120" w:before="288" w:afterLines="120" w:after="288" w:line="312" w:lineRule="auto"/>
        <w:ind w:left="2835" w:hanging="1134"/>
      </w:pPr>
      <w:r>
        <w:t>Para a disputa de preços na sessão de lances foram observadas as quantidades anuais de horas, de minutos e de serviços, conforme Anexo I deste Edital.</w:t>
      </w:r>
      <w:bookmarkStart w:id="15" w:name="_GoBack"/>
      <w:bookmarkEnd w:id="15"/>
    </w:p>
    <w:p w14:paraId="1BF93643" w14:textId="23A7CDB9" w:rsidR="00DC7466" w:rsidRPr="00B111A0" w:rsidRDefault="00F63A6E" w:rsidP="00B111A0">
      <w:pPr>
        <w:pStyle w:val="Nivel2"/>
        <w:numPr>
          <w:ilvl w:val="2"/>
          <w:numId w:val="1"/>
        </w:numPr>
        <w:autoSpaceDE w:val="0"/>
        <w:snapToGrid w:val="0"/>
        <w:spacing w:beforeLines="120" w:before="288" w:afterLines="120" w:after="288" w:line="312" w:lineRule="auto"/>
        <w:ind w:left="1701" w:hanging="708"/>
      </w:pPr>
      <w:r w:rsidRPr="00B111A0">
        <w:t xml:space="preserve">Se optar pela descrição </w:t>
      </w:r>
      <w:r w:rsidR="003C7A23" w:rsidRPr="00B111A0">
        <w:t xml:space="preserve">do objeto, </w:t>
      </w:r>
      <w:r w:rsidR="00BE15FA" w:rsidRPr="00B111A0">
        <w:t xml:space="preserve">incluir </w:t>
      </w:r>
      <w:r w:rsidR="003C7A23" w:rsidRPr="00B111A0">
        <w:t>as informações similares à</w:t>
      </w:r>
      <w:r w:rsidRPr="00B111A0">
        <w:t>s</w:t>
      </w:r>
      <w:r w:rsidR="003C7A23" w:rsidRPr="00B111A0">
        <w:t xml:space="preserve"> especificaç</w:t>
      </w:r>
      <w:r w:rsidRPr="00B111A0">
        <w:t xml:space="preserve">ões </w:t>
      </w:r>
      <w:r w:rsidR="003C7A23" w:rsidRPr="00B111A0">
        <w:t>do Termo de Referência</w:t>
      </w:r>
      <w:r w:rsidRPr="00B111A0">
        <w:t xml:space="preserve">, sendo que </w:t>
      </w:r>
      <w:r w:rsidR="00D35C49" w:rsidRPr="00B111A0">
        <w:t>não poderá haver q</w:t>
      </w:r>
      <w:r w:rsidR="00DC7466" w:rsidRPr="00B111A0">
        <w:t xml:space="preserve">ualquer elemento que possa identificar a </w:t>
      </w:r>
      <w:r w:rsidR="00D35C49" w:rsidRPr="00B111A0">
        <w:t xml:space="preserve">empresa </w:t>
      </w:r>
      <w:r w:rsidR="00DC7466" w:rsidRPr="00B111A0">
        <w:t>licitante</w:t>
      </w:r>
      <w:r w:rsidR="00D35C49" w:rsidRPr="00B111A0">
        <w:t>.</w:t>
      </w:r>
    </w:p>
    <w:p w14:paraId="640B8AAE" w14:textId="77777777" w:rsidR="00EA6903" w:rsidRPr="004751DB" w:rsidRDefault="00EA6903" w:rsidP="00EA6903">
      <w:pPr>
        <w:pStyle w:val="Nivel2"/>
        <w:numPr>
          <w:ilvl w:val="2"/>
          <w:numId w:val="1"/>
        </w:numPr>
        <w:autoSpaceDE w:val="0"/>
        <w:snapToGrid w:val="0"/>
        <w:spacing w:beforeLines="120" w:before="288" w:afterLines="120" w:after="288" w:line="312" w:lineRule="auto"/>
        <w:ind w:left="1701" w:hanging="708"/>
        <w:rPr>
          <w:b/>
        </w:rPr>
      </w:pPr>
      <w:r w:rsidRPr="004751DB">
        <w:t>Em caso de divergência entre as especificações do objeto descritas no sistema eletrônico</w:t>
      </w:r>
      <w:r>
        <w:t xml:space="preserve"> de compras (</w:t>
      </w:r>
      <w:proofErr w:type="spellStart"/>
      <w:r>
        <w:t>Comprasnet</w:t>
      </w:r>
      <w:proofErr w:type="spellEnd"/>
      <w:r>
        <w:t>)</w:t>
      </w:r>
      <w:r w:rsidRPr="004751DB">
        <w:t xml:space="preserve"> e as especificações constantes deste Edital, prevalecerão as do Edital.</w:t>
      </w:r>
    </w:p>
    <w:p w14:paraId="5F5E5E8C" w14:textId="77777777" w:rsidR="003C7A23" w:rsidRPr="006E1990" w:rsidRDefault="003C7A23" w:rsidP="003545B4">
      <w:pPr>
        <w:pStyle w:val="Nivel2"/>
        <w:spacing w:beforeLines="120" w:before="288" w:afterLines="120" w:after="288" w:line="312" w:lineRule="auto"/>
        <w:ind w:left="993" w:hanging="567"/>
        <w:rPr>
          <w:color w:val="auto"/>
        </w:rPr>
      </w:pPr>
      <w:r w:rsidRPr="006E1990">
        <w:rPr>
          <w:color w:val="auto"/>
        </w:rPr>
        <w:t>Todas as especificações do objeto contidas na proposta vinculam o licitante.</w:t>
      </w:r>
    </w:p>
    <w:p w14:paraId="425E03B1" w14:textId="77777777" w:rsidR="003C7A23" w:rsidRPr="003545B4" w:rsidRDefault="003C7A23" w:rsidP="003545B4">
      <w:pPr>
        <w:pStyle w:val="Nivel2"/>
        <w:spacing w:beforeLines="120" w:before="288" w:afterLines="120" w:after="288" w:line="312" w:lineRule="auto"/>
        <w:ind w:left="993" w:hanging="567"/>
      </w:pPr>
      <w:r w:rsidRPr="003545B4">
        <w:t>Nos valores propostos estarão inclusos todos os custos operacionais, encargos previdenciários, trabalhistas, tributários, comerciais e quaisquer outros que incidam direta ou indiretamente na execução do objeto.</w:t>
      </w:r>
    </w:p>
    <w:p w14:paraId="2BC0672E" w14:textId="77777777" w:rsidR="003C7A23" w:rsidRPr="003545B4" w:rsidRDefault="003C7A23" w:rsidP="003545B4">
      <w:pPr>
        <w:pStyle w:val="Nivel2"/>
        <w:spacing w:beforeLines="120" w:before="288" w:afterLines="120" w:after="288" w:line="312" w:lineRule="auto"/>
        <w:ind w:left="993" w:hanging="567"/>
      </w:pPr>
      <w:r w:rsidRPr="003545B4">
        <w:t>Os preços ofertados, tanto na proposta inicial, quanto na etapa de lances, serão de exclusiva responsabilidade do licitante, não lhe assistindo o direito de pleitear qualquer alteração, sob alegação de erro, omissão ou qualquer outro pretexto.</w:t>
      </w:r>
    </w:p>
    <w:p w14:paraId="3230F41D" w14:textId="77777777" w:rsidR="003C7A23" w:rsidRPr="003545B4" w:rsidRDefault="003C7A23" w:rsidP="003545B4">
      <w:pPr>
        <w:pStyle w:val="Nivel2"/>
        <w:spacing w:beforeLines="120" w:before="288" w:afterLines="120" w:after="288" w:line="312" w:lineRule="auto"/>
        <w:ind w:left="993" w:hanging="567"/>
      </w:pPr>
      <w:r w:rsidRPr="003545B4">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1B11DD7F" w14:textId="685EBAF4" w:rsidR="003C7A23" w:rsidRPr="006E1990" w:rsidRDefault="003C7A23" w:rsidP="009A2F63">
      <w:pPr>
        <w:pStyle w:val="Nivel2"/>
        <w:numPr>
          <w:ilvl w:val="2"/>
          <w:numId w:val="1"/>
        </w:numPr>
        <w:autoSpaceDE w:val="0"/>
        <w:snapToGrid w:val="0"/>
        <w:spacing w:beforeLines="120" w:before="288" w:afterLines="120" w:after="288" w:line="312" w:lineRule="auto"/>
        <w:ind w:left="1701" w:hanging="708"/>
      </w:pPr>
      <w:r w:rsidRPr="006E1990">
        <w:lastRenderedPageBreak/>
        <w:t xml:space="preserve">O prazo de validade da proposta não será inferior a </w:t>
      </w:r>
      <w:r w:rsidRPr="003545B4">
        <w:t xml:space="preserve">60 (sessenta) </w:t>
      </w:r>
      <w:r w:rsidRPr="006E1990">
        <w:t>dias</w:t>
      </w:r>
      <w:r w:rsidRPr="003545B4">
        <w:t>,</w:t>
      </w:r>
      <w:r w:rsidRPr="006E1990">
        <w:t xml:space="preserve"> a con</w:t>
      </w:r>
      <w:r w:rsidR="00056CAA">
        <w:t>tar da data de sua apresentação;</w:t>
      </w:r>
    </w:p>
    <w:p w14:paraId="7FDC09DC" w14:textId="0C5EF732" w:rsidR="003C7A23" w:rsidRDefault="003C7A23" w:rsidP="009A2F63">
      <w:pPr>
        <w:pStyle w:val="Nivel2"/>
        <w:numPr>
          <w:ilvl w:val="2"/>
          <w:numId w:val="1"/>
        </w:numPr>
        <w:autoSpaceDE w:val="0"/>
        <w:snapToGrid w:val="0"/>
        <w:spacing w:beforeLines="120" w:before="288" w:afterLines="120" w:after="288" w:line="312" w:lineRule="auto"/>
        <w:ind w:left="1701" w:hanging="708"/>
      </w:pPr>
      <w:r w:rsidRPr="006E1990">
        <w:t xml:space="preserve">Os licitantes devem respeitar os preços </w:t>
      </w:r>
      <w:r w:rsidR="009358B3">
        <w:t xml:space="preserve">unitários e totais </w:t>
      </w:r>
      <w:r w:rsidRPr="006E1990">
        <w:t xml:space="preserve">máximos </w:t>
      </w:r>
      <w:r w:rsidR="009358B3">
        <w:t>constantes do Anexo I do Termo de Referência.</w:t>
      </w:r>
    </w:p>
    <w:p w14:paraId="58D4DF33" w14:textId="10828065" w:rsidR="003C7A23" w:rsidRPr="004A74C2" w:rsidRDefault="003C7A23" w:rsidP="003545B4">
      <w:pPr>
        <w:pStyle w:val="Nivel2"/>
        <w:spacing w:beforeLines="120" w:before="288" w:afterLines="120" w:after="288" w:line="312" w:lineRule="auto"/>
        <w:ind w:left="993" w:hanging="567"/>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da União e, após o devido processo legal, gerar as seguintes consequências: assinatura de prazo para a adoção das medidas necessárias ao exato cumprimento da lei, nos termos do </w:t>
      </w:r>
      <w:r w:rsidRPr="003545B4">
        <w:t>art. 71, inciso IX, da Constituição</w:t>
      </w:r>
      <w:r w:rsidRPr="006E1990">
        <w:t xml:space="preserve">; ou condenação dos agentes públicos responsáveis e da empresa contratada ao pagamento dos prejuízos ao erário, caso verificada a ocorrência de superfaturamento por </w:t>
      </w:r>
      <w:proofErr w:type="spellStart"/>
      <w:r w:rsidRPr="006E1990">
        <w:t>sobrepreço</w:t>
      </w:r>
      <w:proofErr w:type="spellEnd"/>
      <w:r w:rsidRPr="006E1990">
        <w:t xml:space="preserve"> na execução do contrato.</w:t>
      </w:r>
    </w:p>
    <w:p w14:paraId="79839FDC" w14:textId="77777777" w:rsidR="003C7A23" w:rsidRPr="006E1990" w:rsidRDefault="003C7A23" w:rsidP="003545B4">
      <w:pPr>
        <w:pStyle w:val="Nivel01"/>
        <w:tabs>
          <w:tab w:val="clear" w:pos="567"/>
        </w:tabs>
        <w:spacing w:beforeLines="120" w:before="288" w:afterLines="120" w:after="288" w:line="312" w:lineRule="auto"/>
        <w:ind w:left="426" w:hanging="426"/>
      </w:pPr>
      <w:bookmarkStart w:id="16" w:name="_Toc122606107"/>
      <w:bookmarkStart w:id="17" w:name="_Hlk114646655"/>
      <w:r w:rsidRPr="006E1990">
        <w:t>DA ABERTURA DA SESSÃO, CLASSIFICAÇÃO DAS PROPOSTAS E FORMULAÇÃO DE LANCES</w:t>
      </w:r>
      <w:bookmarkEnd w:id="16"/>
    </w:p>
    <w:p w14:paraId="4998B02F" w14:textId="5E69B52C" w:rsidR="003C7A23" w:rsidRPr="006E1990" w:rsidRDefault="003C7A23" w:rsidP="001166B4">
      <w:pPr>
        <w:pStyle w:val="Nivel2"/>
        <w:spacing w:beforeLines="120" w:before="288" w:afterLines="120" w:after="288" w:line="312" w:lineRule="auto"/>
        <w:ind w:left="993" w:hanging="567"/>
      </w:pPr>
      <w:r w:rsidRPr="006E1990">
        <w:t xml:space="preserve">A abertura da presente licitação dar-se-á automaticamente em sessão pública, por meio de sistema eletrônico, na data, horário e local indicados neste </w:t>
      </w:r>
      <w:r w:rsidR="00797DE6">
        <w:t>Edital</w:t>
      </w:r>
      <w:r w:rsidRPr="006E1990">
        <w:t>.</w:t>
      </w:r>
    </w:p>
    <w:p w14:paraId="01ABDF42" w14:textId="5C367816" w:rsidR="003C7A23" w:rsidRPr="006E1990" w:rsidRDefault="003C7A23" w:rsidP="001166B4">
      <w:pPr>
        <w:pStyle w:val="Nivel2"/>
        <w:spacing w:beforeLines="120" w:before="288" w:afterLines="120" w:after="288" w:line="312" w:lineRule="auto"/>
        <w:ind w:left="993" w:hanging="567"/>
      </w:pPr>
      <w:r w:rsidRPr="006E1990">
        <w:t>Os licitantes poderão r</w:t>
      </w:r>
      <w:r w:rsidR="00771056">
        <w:t>etirar ou substituir a proposta</w:t>
      </w:r>
      <w:r w:rsidRPr="006E1990">
        <w:t xml:space="preserve"> anteriormente inserid</w:t>
      </w:r>
      <w:r w:rsidR="00771056">
        <w:t xml:space="preserve">a </w:t>
      </w:r>
      <w:r w:rsidRPr="006E1990">
        <w:t>no sistema, até a abertura da sessão pública.</w:t>
      </w:r>
    </w:p>
    <w:p w14:paraId="0068F72A" w14:textId="4EEBB9C9" w:rsidR="003C7A23" w:rsidRPr="006E1990" w:rsidRDefault="003C7A23" w:rsidP="001166B4">
      <w:pPr>
        <w:pStyle w:val="Nivel2"/>
        <w:spacing w:beforeLines="120" w:before="288" w:afterLines="120" w:after="288" w:line="312" w:lineRule="auto"/>
        <w:ind w:left="993" w:hanging="567"/>
      </w:pPr>
      <w:r w:rsidRPr="006E1990">
        <w:t xml:space="preserve">O sistema disponibilizará campo próprio para troca de mensagens entre o </w:t>
      </w:r>
      <w:r w:rsidR="00E50DD8">
        <w:t>Pregoeiro</w:t>
      </w:r>
      <w:r w:rsidRPr="006E1990">
        <w:t xml:space="preserve"> e os licitantes.</w:t>
      </w:r>
    </w:p>
    <w:p w14:paraId="55DEB6A9" w14:textId="77777777" w:rsidR="003C7A23" w:rsidRPr="006E1990" w:rsidRDefault="003C7A23" w:rsidP="001166B4">
      <w:pPr>
        <w:pStyle w:val="Nivel2"/>
        <w:spacing w:beforeLines="120" w:before="288" w:afterLines="120" w:after="288" w:line="312" w:lineRule="auto"/>
        <w:ind w:left="993" w:hanging="567"/>
      </w:pPr>
      <w:r w:rsidRPr="006E1990">
        <w:t xml:space="preserve">Iniciada a etapa competitiva, os licitantes deverão encaminhar lances exclusivamente por meio de sistema eletrônico, sendo imediatamente informados do seu recebimento e do valor consignado no registro. </w:t>
      </w:r>
    </w:p>
    <w:p w14:paraId="5C125845" w14:textId="6B4B4748" w:rsidR="003C7A23" w:rsidRPr="009F16B2" w:rsidRDefault="003C7A23" w:rsidP="001166B4">
      <w:pPr>
        <w:pStyle w:val="Nivel2"/>
        <w:spacing w:beforeLines="120" w:before="288" w:afterLines="120" w:after="288" w:line="312" w:lineRule="auto"/>
        <w:ind w:left="993" w:hanging="567"/>
      </w:pPr>
      <w:r w:rsidRPr="009F16B2">
        <w:t xml:space="preserve">O lance deverá ser ofertado pelo valor </w:t>
      </w:r>
      <w:r w:rsidR="009F16B2" w:rsidRPr="009F16B2">
        <w:t xml:space="preserve">unitário </w:t>
      </w:r>
      <w:r w:rsidRPr="009F16B2">
        <w:t xml:space="preserve">do </w:t>
      </w:r>
      <w:r w:rsidR="00C87C7C">
        <w:t xml:space="preserve">item, observado que o critério de julgamento é </w:t>
      </w:r>
      <w:r w:rsidR="00575FA4">
        <w:t xml:space="preserve">o de MENOR PREÇO </w:t>
      </w:r>
      <w:r w:rsidR="00612FDF">
        <w:t xml:space="preserve">POR </w:t>
      </w:r>
      <w:r w:rsidR="00270B24">
        <w:t>GRUPO</w:t>
      </w:r>
      <w:r w:rsidR="00C87C7C">
        <w:t xml:space="preserve">. </w:t>
      </w:r>
    </w:p>
    <w:p w14:paraId="6584CB20" w14:textId="0DA7D78A" w:rsidR="003C7A23" w:rsidRPr="006E1990" w:rsidRDefault="003C7A23" w:rsidP="001166B4">
      <w:pPr>
        <w:pStyle w:val="Nivel2"/>
        <w:spacing w:beforeLines="120" w:before="288" w:afterLines="120" w:after="288" w:line="312" w:lineRule="auto"/>
        <w:ind w:left="993" w:hanging="567"/>
      </w:pPr>
      <w:r w:rsidRPr="006E1990">
        <w:t xml:space="preserve">Os licitantes poderão oferecer lances sucessivos, observando o horário fixado para abertura da sessão e as regras estabelecidas no </w:t>
      </w:r>
      <w:r w:rsidR="00797DE6">
        <w:t>Edital</w:t>
      </w:r>
      <w:r w:rsidRPr="006E1990">
        <w:t>.</w:t>
      </w:r>
    </w:p>
    <w:p w14:paraId="32718210" w14:textId="56D25BCD" w:rsidR="003C7A23" w:rsidRPr="006E1990" w:rsidRDefault="003C7A23" w:rsidP="001166B4">
      <w:pPr>
        <w:pStyle w:val="Nivel2"/>
        <w:spacing w:beforeLines="120" w:before="288" w:afterLines="120" w:after="288" w:line="312" w:lineRule="auto"/>
        <w:ind w:left="993" w:hanging="567"/>
      </w:pPr>
      <w:r w:rsidRPr="006E1990">
        <w:t xml:space="preserve">O licitante somente poderá oferecer lance </w:t>
      </w:r>
      <w:r w:rsidR="007D323D">
        <w:t xml:space="preserve">de </w:t>
      </w:r>
      <w:r w:rsidR="009A2F63">
        <w:t xml:space="preserve">valor inferior </w:t>
      </w:r>
      <w:r w:rsidRPr="006E1990">
        <w:t xml:space="preserve">ao último por ele ofertado e registrado pelo sistema. </w:t>
      </w:r>
    </w:p>
    <w:p w14:paraId="479767D2" w14:textId="70F46593" w:rsidR="003C7A23" w:rsidRPr="006E1990" w:rsidRDefault="003C7A23" w:rsidP="001166B4">
      <w:pPr>
        <w:pStyle w:val="Nivel2"/>
        <w:spacing w:beforeLines="120" w:before="288" w:afterLines="120" w:after="288" w:line="312" w:lineRule="auto"/>
        <w:ind w:left="993" w:hanging="567"/>
      </w:pPr>
      <w:r w:rsidRPr="006E1990">
        <w:t>O intervalo mínimo de diferença de</w:t>
      </w:r>
      <w:r w:rsidR="00CE06E0">
        <w:t xml:space="preserve"> valores </w:t>
      </w:r>
      <w:r w:rsidRPr="006E1990">
        <w:t>entre os lances, que incidirá tanto em relação aos lances intermediários quanto em relação à proposta que cobrir a melhor oferta deverá ser</w:t>
      </w:r>
      <w:r w:rsidRPr="001166B4">
        <w:t xml:space="preserve"> de</w:t>
      </w:r>
      <w:r w:rsidR="00CE06E0">
        <w:t xml:space="preserve"> 1,00% </w:t>
      </w:r>
      <w:r w:rsidRPr="001166B4">
        <w:t>(</w:t>
      </w:r>
      <w:r w:rsidR="00CE06E0">
        <w:t xml:space="preserve">um </w:t>
      </w:r>
      <w:r w:rsidR="001166B4">
        <w:t>por cento</w:t>
      </w:r>
      <w:r w:rsidRPr="001166B4">
        <w:t>).</w:t>
      </w:r>
    </w:p>
    <w:p w14:paraId="61B5EA04" w14:textId="77777777" w:rsidR="003C7A23" w:rsidRPr="006E1990" w:rsidRDefault="003C7A23" w:rsidP="001166B4">
      <w:pPr>
        <w:pStyle w:val="Nivel2"/>
        <w:spacing w:beforeLines="120" w:before="288" w:afterLines="120" w:after="288" w:line="312" w:lineRule="auto"/>
        <w:ind w:left="993" w:hanging="567"/>
      </w:pPr>
      <w:r w:rsidRPr="006E1990">
        <w:t>O licitante poderá, uma única vez, excluir seu último lance ofertado, no intervalo de quinze segundos após o registro no sistema, na hipótese de lance inconsistente ou inexequível.</w:t>
      </w:r>
    </w:p>
    <w:p w14:paraId="0D363DCC" w14:textId="77777777" w:rsidR="00DB2CD5" w:rsidRPr="006E1990" w:rsidRDefault="00DB2CD5" w:rsidP="00DB2CD5">
      <w:pPr>
        <w:pStyle w:val="Nivel2"/>
        <w:spacing w:beforeLines="120" w:before="288" w:afterLines="120" w:after="288" w:line="312" w:lineRule="auto"/>
        <w:ind w:left="993" w:hanging="567"/>
      </w:pPr>
      <w:bookmarkStart w:id="18" w:name="_Hlk113697759"/>
      <w:r>
        <w:t xml:space="preserve">O envio de lances neste </w:t>
      </w:r>
      <w:r w:rsidRPr="006E1990">
        <w:t>pregão eletrônico</w:t>
      </w:r>
      <w:r>
        <w:t xml:space="preserve"> irá observar </w:t>
      </w:r>
      <w:r w:rsidRPr="006E1990">
        <w:t xml:space="preserve">o modo de disputa “aberto”, </w:t>
      </w:r>
      <w:r>
        <w:t xml:space="preserve">de forma que </w:t>
      </w:r>
      <w:r w:rsidRPr="006E1990">
        <w:t>os licitantes apresentarão lances públicos e sucessivos, com prorrogações.</w:t>
      </w:r>
    </w:p>
    <w:p w14:paraId="74ED6A9C"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bookmarkStart w:id="19" w:name="_Hlk113697816"/>
      <w:bookmarkEnd w:id="18"/>
      <w:r w:rsidRPr="006E1990">
        <w:lastRenderedPageBreak/>
        <w:t>A etapa de lances da sessão pública terá duração de dez minutos e, após isso, será prorrogada automaticamente pelo sistema quando houver lance ofertado nos últimos dois minutos do período de duração da sessão pública.</w:t>
      </w:r>
    </w:p>
    <w:p w14:paraId="531FE904"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r w:rsidRPr="006E1990">
        <w:t>A prorrogação automática da etapa de lances, de que trata o subitem anterior, será de dois minutos e ocorrerá sucessivamente sempre que houver lances enviados nesse período de prorrogação, inclusive no caso de lances intermediários.</w:t>
      </w:r>
    </w:p>
    <w:p w14:paraId="0A3B3285" w14:textId="77777777" w:rsidR="00DB2CD5" w:rsidRPr="001166B4" w:rsidRDefault="00DB2CD5" w:rsidP="00DB2CD5">
      <w:pPr>
        <w:pStyle w:val="Nivel2"/>
        <w:numPr>
          <w:ilvl w:val="2"/>
          <w:numId w:val="1"/>
        </w:numPr>
        <w:autoSpaceDE w:val="0"/>
        <w:snapToGrid w:val="0"/>
        <w:spacing w:beforeLines="120" w:before="288" w:afterLines="120" w:after="288" w:line="312" w:lineRule="auto"/>
        <w:ind w:left="1701" w:hanging="708"/>
      </w:pPr>
      <w:r w:rsidRPr="006E1990">
        <w:t>Não havendo novos lances na forma estabelecida nos itens anteriores, a sessão pública encerrar-se-á automaticamente, e o sistema ordenará e divulgará os lances conforme a ordem final de classificação.</w:t>
      </w:r>
    </w:p>
    <w:p w14:paraId="1C0DD9A8" w14:textId="633A0073" w:rsidR="00DB2CD5" w:rsidRPr="006E1990" w:rsidRDefault="00DB2CD5" w:rsidP="00DB2CD5">
      <w:pPr>
        <w:pStyle w:val="Nivel2"/>
        <w:numPr>
          <w:ilvl w:val="2"/>
          <w:numId w:val="1"/>
        </w:numPr>
        <w:autoSpaceDE w:val="0"/>
        <w:snapToGrid w:val="0"/>
        <w:spacing w:beforeLines="120" w:before="288" w:afterLines="120" w:after="288" w:line="312" w:lineRule="auto"/>
        <w:ind w:left="1701" w:hanging="708"/>
      </w:pPr>
      <w:r w:rsidRPr="006E1990">
        <w:t xml:space="preserve">Definida a melhor proposta, se a diferença em relação à proposta classificada em segundo lugar for de pelo menos 5% (cinco por cento), o </w:t>
      </w:r>
      <w:r w:rsidR="00E50DD8">
        <w:t>Pregoeiro</w:t>
      </w:r>
      <w:r w:rsidRPr="006E1990">
        <w:t>, auxiliado pela equipe de apoio, poderá admitir o reinício da disputa aberta, para a definição das demais colocações.</w:t>
      </w:r>
    </w:p>
    <w:p w14:paraId="5A63C47E" w14:textId="77777777" w:rsidR="00DB2CD5" w:rsidRPr="002730DC" w:rsidRDefault="00DB2CD5" w:rsidP="00DB2CD5">
      <w:pPr>
        <w:pStyle w:val="Nivel2"/>
        <w:numPr>
          <w:ilvl w:val="2"/>
          <w:numId w:val="1"/>
        </w:numPr>
        <w:autoSpaceDE w:val="0"/>
        <w:snapToGrid w:val="0"/>
        <w:spacing w:beforeLines="120" w:before="288" w:afterLines="120" w:after="288" w:line="312" w:lineRule="auto"/>
        <w:ind w:left="1701" w:hanging="708"/>
        <w:rPr>
          <w:b/>
        </w:rPr>
      </w:pPr>
      <w:r w:rsidRPr="002730DC">
        <w:t>Após o reinício previsto no item supra, os licitantes serão convocados para apresentar lances intermediários.</w:t>
      </w:r>
      <w:bookmarkStart w:id="20" w:name="_Hlk113631522"/>
      <w:bookmarkEnd w:id="19"/>
    </w:p>
    <w:bookmarkEnd w:id="20"/>
    <w:p w14:paraId="4EB05735" w14:textId="77777777" w:rsidR="003C7A23" w:rsidRPr="00EC5FE7" w:rsidRDefault="003C7A23" w:rsidP="00EC5FE7">
      <w:pPr>
        <w:pStyle w:val="Nivel2"/>
        <w:spacing w:beforeLines="120" w:before="288" w:afterLines="120" w:after="288" w:line="312" w:lineRule="auto"/>
        <w:ind w:left="993" w:hanging="567"/>
      </w:pPr>
      <w:r w:rsidRPr="002730DC">
        <w:t>Após o término dos prazos estabelecidos nos subitens anteriores, o sistema ordenará e divulgará os lances segundo</w:t>
      </w:r>
      <w:r w:rsidRPr="006E1990">
        <w:t xml:space="preserve"> a ordem crescente de </w:t>
      </w:r>
      <w:r w:rsidRPr="00EC5FE7">
        <w:t>valores.</w:t>
      </w:r>
    </w:p>
    <w:p w14:paraId="5E0E6DBC" w14:textId="77777777" w:rsidR="003C7A23" w:rsidRPr="006E1990" w:rsidRDefault="003C7A23" w:rsidP="00EC5FE7">
      <w:pPr>
        <w:pStyle w:val="Nivel2"/>
        <w:spacing w:beforeLines="120" w:before="288" w:afterLines="120" w:after="288" w:line="312" w:lineRule="auto"/>
        <w:ind w:left="993" w:hanging="567"/>
      </w:pPr>
      <w:r w:rsidRPr="006E1990">
        <w:t xml:space="preserve">Não serão aceitos dois ou mais lances de mesmo valor, prevalecendo aquele que for recebido e registrado em primeiro lugar. </w:t>
      </w:r>
    </w:p>
    <w:p w14:paraId="6A94AB32" w14:textId="77777777" w:rsidR="003C7A23" w:rsidRPr="006E1990" w:rsidRDefault="003C7A23" w:rsidP="00EC5FE7">
      <w:pPr>
        <w:pStyle w:val="Nivel2"/>
        <w:spacing w:beforeLines="120" w:before="288" w:afterLines="120" w:after="288" w:line="312" w:lineRule="auto"/>
        <w:ind w:left="993" w:hanging="567"/>
      </w:pPr>
      <w:r w:rsidRPr="006E1990">
        <w:t xml:space="preserve">Durante o transcurso da sessão pública, os licitantes serão informados, em tempo real, do valor do menor lance registrado, vedada a identificação do licitante. </w:t>
      </w:r>
    </w:p>
    <w:p w14:paraId="64789E90" w14:textId="2A57B66E" w:rsidR="003C7A23" w:rsidRPr="006E1990" w:rsidRDefault="003C7A23" w:rsidP="00EC5FE7">
      <w:pPr>
        <w:pStyle w:val="Nivel2"/>
        <w:spacing w:beforeLines="120" w:before="288" w:afterLines="120" w:after="288" w:line="312" w:lineRule="auto"/>
        <w:ind w:left="993" w:hanging="567"/>
      </w:pPr>
      <w:r w:rsidRPr="006E1990">
        <w:t xml:space="preserve">No caso de desconexão com o </w:t>
      </w:r>
      <w:r w:rsidR="00E50DD8">
        <w:t>Pregoeiro</w:t>
      </w:r>
      <w:r w:rsidRPr="006E1990">
        <w:t xml:space="preserve">, no decorrer da etapa competitiva do Pregão, o sistema eletrônico poderá permanecer acessível aos licitantes para a recepção dos lances. </w:t>
      </w:r>
    </w:p>
    <w:p w14:paraId="0267EEC1" w14:textId="40C43F28" w:rsidR="003C7A23" w:rsidRPr="006E1990" w:rsidRDefault="003C7A23" w:rsidP="00EC5FE7">
      <w:pPr>
        <w:pStyle w:val="Nivel2"/>
        <w:spacing w:beforeLines="120" w:before="288" w:afterLines="120" w:after="288" w:line="312" w:lineRule="auto"/>
        <w:ind w:left="993" w:hanging="567"/>
      </w:pPr>
      <w:r w:rsidRPr="006E1990">
        <w:t xml:space="preserve">Quando a desconexão do sistema eletrônico para o </w:t>
      </w:r>
      <w:r w:rsidR="00E50DD8">
        <w:t>Pregoeiro</w:t>
      </w:r>
      <w:r w:rsidRPr="006E1990">
        <w:t xml:space="preserve"> persistir por tempo superior a dez minutos, a sessão pública será suspensa e reiniciada somente após decorridas vinte e quatro horas da comunicação do fato pelo </w:t>
      </w:r>
      <w:r w:rsidR="00E50DD8">
        <w:t>Pregoeiro</w:t>
      </w:r>
      <w:r w:rsidRPr="006E1990">
        <w:t xml:space="preserve"> aos participantes, no sítio eletrônico utilizado para divulgação.</w:t>
      </w:r>
    </w:p>
    <w:p w14:paraId="683F1FED" w14:textId="65F94648" w:rsidR="003C7A23" w:rsidRDefault="003C7A23" w:rsidP="00EC5FE7">
      <w:pPr>
        <w:pStyle w:val="Nivel2"/>
        <w:spacing w:beforeLines="120" w:before="288" w:afterLines="120" w:after="288" w:line="312" w:lineRule="auto"/>
        <w:ind w:left="993" w:hanging="567"/>
      </w:pPr>
      <w:r w:rsidRPr="006E1990">
        <w:t>Caso o licitante não apresente lances, concorrerá com o valor de sua proposta.</w:t>
      </w:r>
    </w:p>
    <w:p w14:paraId="60AB7428" w14:textId="77777777" w:rsidR="002434BE" w:rsidRPr="006E1990" w:rsidRDefault="002434BE" w:rsidP="002434BE">
      <w:pPr>
        <w:pStyle w:val="Nivel2"/>
        <w:spacing w:beforeLines="120" w:before="288" w:afterLines="120" w:after="288" w:line="312" w:lineRule="auto"/>
        <w:ind w:left="993" w:hanging="567"/>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19" w:anchor="art44">
        <w:proofErr w:type="spellStart"/>
        <w:r w:rsidRPr="58B543D9">
          <w:rPr>
            <w:rStyle w:val="Hyperlink"/>
            <w:rFonts w:eastAsia="Zurich BT"/>
          </w:rPr>
          <w:t>arts</w:t>
        </w:r>
        <w:proofErr w:type="spellEnd"/>
        <w:r w:rsidRPr="58B543D9">
          <w:rPr>
            <w:rStyle w:val="Hyperlink"/>
            <w:rFonts w:eastAsia="Zurich BT"/>
          </w:rPr>
          <w:t>. 44 e 45 da Lei Complementar nº 123, de 2006</w:t>
        </w:r>
      </w:hyperlink>
      <w:r w:rsidRPr="58B543D9">
        <w:rPr>
          <w:rFonts w:eastAsia="Zurich BT"/>
        </w:rPr>
        <w:t xml:space="preserve">, regulamentada pelo </w:t>
      </w:r>
      <w:hyperlink r:id="rId20">
        <w:r w:rsidRPr="58B543D9">
          <w:rPr>
            <w:rStyle w:val="Hyperlink"/>
            <w:rFonts w:eastAsia="Zurich BT"/>
          </w:rPr>
          <w:t>Decreto nº 8.538, de 2015</w:t>
        </w:r>
      </w:hyperlink>
      <w:r w:rsidRPr="58B543D9">
        <w:rPr>
          <w:rFonts w:eastAsia="Zurich BT"/>
        </w:rPr>
        <w:t>.</w:t>
      </w:r>
    </w:p>
    <w:p w14:paraId="2C9401EB" w14:textId="77777777" w:rsidR="002434BE" w:rsidRPr="006E1990" w:rsidRDefault="002434BE" w:rsidP="002434BE">
      <w:pPr>
        <w:pStyle w:val="Nivel2"/>
        <w:numPr>
          <w:ilvl w:val="2"/>
          <w:numId w:val="1"/>
        </w:numPr>
        <w:autoSpaceDE w:val="0"/>
        <w:snapToGrid w:val="0"/>
        <w:spacing w:beforeLines="120" w:before="288" w:afterLines="120" w:after="288" w:line="312" w:lineRule="auto"/>
        <w:ind w:left="1701" w:hanging="708"/>
      </w:pPr>
      <w:r w:rsidRPr="006E1990">
        <w:lastRenderedPageBreak/>
        <w:t xml:space="preserve">Nessas condições, as propostas de </w:t>
      </w:r>
      <w:r w:rsidRPr="00CD10B6">
        <w:t xml:space="preserve">microempresas e empresas de pequeno porte </w:t>
      </w:r>
      <w:r w:rsidRPr="006E1990">
        <w:t>que se encontrarem na faixa de até 5% (cinco por cento) acima da melhor proposta ou melhor lance serão consideradas empatadas com a primeira colocada.</w:t>
      </w:r>
    </w:p>
    <w:p w14:paraId="451A509D" w14:textId="77777777" w:rsidR="002434BE" w:rsidRPr="006E1990" w:rsidRDefault="002434BE" w:rsidP="002434BE">
      <w:pPr>
        <w:pStyle w:val="Nivel2"/>
        <w:numPr>
          <w:ilvl w:val="2"/>
          <w:numId w:val="1"/>
        </w:numPr>
        <w:autoSpaceDE w:val="0"/>
        <w:snapToGrid w:val="0"/>
        <w:spacing w:beforeLines="120" w:before="288" w:afterLines="120" w:after="288" w:line="312" w:lineRule="auto"/>
        <w:ind w:left="1701" w:hanging="708"/>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1D937260" w14:textId="77777777" w:rsidR="002434BE" w:rsidRPr="006E1990" w:rsidRDefault="002434BE" w:rsidP="002434BE">
      <w:pPr>
        <w:pStyle w:val="Nivel2"/>
        <w:numPr>
          <w:ilvl w:val="2"/>
          <w:numId w:val="1"/>
        </w:numPr>
        <w:autoSpaceDE w:val="0"/>
        <w:snapToGrid w:val="0"/>
        <w:spacing w:beforeLines="120" w:before="288" w:afterLines="120" w:after="288" w:line="312" w:lineRule="auto"/>
        <w:ind w:left="1701" w:hanging="708"/>
      </w:pPr>
      <w:r w:rsidRPr="006E1990">
        <w:t xml:space="preserve">Caso a </w:t>
      </w:r>
      <w:r w:rsidRPr="00CD10B6">
        <w:t>microempresa ou a empresa de pequeno porte</w:t>
      </w:r>
      <w:r w:rsidRPr="006E1990">
        <w:t xml:space="preserve"> melhor classificada desista ou não se manifeste no prazo estabelecido, serão convocadas as demais licitantes </w:t>
      </w:r>
      <w:r w:rsidRPr="00CD10B6">
        <w:t>microempresa e empresa de pequeno porte</w:t>
      </w:r>
      <w:r w:rsidRPr="006E1990">
        <w:t xml:space="preserve"> que se encontrem naquele intervalo de 5% (cinco por cento), na ordem de classificação, para o exercício do mesmo direito, no prazo estabelecido no subitem anterior.</w:t>
      </w:r>
    </w:p>
    <w:p w14:paraId="730BAF96" w14:textId="096D2B82" w:rsidR="003C7A23" w:rsidRPr="006E1990" w:rsidRDefault="003C7A23" w:rsidP="002730DC">
      <w:pPr>
        <w:pStyle w:val="Nivel2"/>
        <w:spacing w:beforeLines="120" w:before="288" w:afterLines="120" w:after="288" w:line="312" w:lineRule="auto"/>
        <w:ind w:left="993" w:hanging="567"/>
        <w:rPr>
          <w:rFonts w:eastAsia="Times New Roman"/>
        </w:rPr>
      </w:pPr>
      <w:r w:rsidRPr="006E1990">
        <w:t xml:space="preserve">Só poderá haver empate entre propostas iguais (não seguidas de lances). </w:t>
      </w:r>
    </w:p>
    <w:p w14:paraId="225BFF76" w14:textId="58145F2C"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 xml:space="preserve">Havendo </w:t>
      </w:r>
      <w:r w:rsidR="00A94C9A">
        <w:t>eventual empate entre propostas</w:t>
      </w:r>
      <w:r w:rsidRPr="006E1990">
        <w:t xml:space="preserve">, o critério de desempate será aquele previsto no </w:t>
      </w:r>
      <w:hyperlink r:id="rId21" w:anchor="art60" w:history="1">
        <w:r w:rsidRPr="002730DC">
          <w:t>art. 60 da Lei nº 14.133</w:t>
        </w:r>
        <w:r w:rsidR="002730DC">
          <w:t>/</w:t>
        </w:r>
        <w:r w:rsidRPr="002730DC">
          <w:t>2021</w:t>
        </w:r>
      </w:hyperlink>
      <w:r w:rsidRPr="006E1990">
        <w:t>, nesta ordem:</w:t>
      </w:r>
    </w:p>
    <w:p w14:paraId="3E640FFC" w14:textId="799619EC" w:rsidR="003C7A23" w:rsidRPr="006E1990" w:rsidRDefault="009A1D4B" w:rsidP="002730DC">
      <w:pPr>
        <w:pStyle w:val="Nivel4"/>
        <w:spacing w:beforeLines="120" w:before="288" w:afterLines="120" w:after="288" w:line="312" w:lineRule="auto"/>
        <w:ind w:left="2835" w:hanging="1134"/>
      </w:pPr>
      <w:r>
        <w:t>D</w:t>
      </w:r>
      <w:r w:rsidR="003C7A23" w:rsidRPr="006E1990">
        <w:t>isputa final, hipótese em que os licitantes empatados poderão apresentar nova proposta em ato contínuo à classificação;</w:t>
      </w:r>
    </w:p>
    <w:p w14:paraId="1FC60047" w14:textId="36B062E0" w:rsidR="003C7A23" w:rsidRPr="006E1990" w:rsidRDefault="009A1D4B" w:rsidP="002730DC">
      <w:pPr>
        <w:pStyle w:val="Nivel4"/>
        <w:spacing w:beforeLines="120" w:before="288" w:afterLines="120" w:after="288" w:line="312" w:lineRule="auto"/>
        <w:ind w:left="2835" w:hanging="1134"/>
      </w:pPr>
      <w:r>
        <w:t>A</w:t>
      </w:r>
      <w:r w:rsidR="003C7A23" w:rsidRPr="006E1990">
        <w:t>valiação do desempenho contratual prévio dos licitantes, para a qual deverão preferencialmente ser utilizados registros cadastrais para efeito de atesto de cumprimento de obrigações previstos nesta Lei;</w:t>
      </w:r>
    </w:p>
    <w:p w14:paraId="0A057372" w14:textId="712FFCCF"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ações de equidade entre homens e mulheres no ambiente de trabalho, conforme regulamento;</w:t>
      </w:r>
    </w:p>
    <w:p w14:paraId="0E2A931D" w14:textId="4F5B0A93" w:rsidR="003C7A23" w:rsidRPr="006E1990" w:rsidRDefault="009A1D4B" w:rsidP="002730DC">
      <w:pPr>
        <w:pStyle w:val="Nivel4"/>
        <w:spacing w:beforeLines="120" w:before="288" w:afterLines="120" w:after="288" w:line="312" w:lineRule="auto"/>
        <w:ind w:left="2835" w:hanging="1134"/>
      </w:pPr>
      <w:r>
        <w:t>D</w:t>
      </w:r>
      <w:r w:rsidR="003C7A23" w:rsidRPr="006E1990">
        <w:t>esenvolvimento pelo licitante de programa de integridade, conforme orientações dos órgãos de controle.</w:t>
      </w:r>
    </w:p>
    <w:p w14:paraId="125A89F1" w14:textId="3BBC73D8" w:rsidR="003C7A23" w:rsidRPr="006E1990" w:rsidRDefault="003C7A23" w:rsidP="002730DC">
      <w:pPr>
        <w:pStyle w:val="Nivel2"/>
        <w:numPr>
          <w:ilvl w:val="2"/>
          <w:numId w:val="1"/>
        </w:numPr>
        <w:autoSpaceDE w:val="0"/>
        <w:snapToGrid w:val="0"/>
        <w:spacing w:beforeLines="120" w:before="288" w:afterLines="120" w:after="288" w:line="312" w:lineRule="auto"/>
        <w:ind w:left="1701" w:hanging="708"/>
      </w:pPr>
      <w:r w:rsidRPr="006E1990">
        <w:t>Persistindo o empate, será assegurada preferência, sucessivamente, aos bens produzidos</w:t>
      </w:r>
      <w:r w:rsidR="00750191">
        <w:t xml:space="preserve"> </w:t>
      </w:r>
      <w:r w:rsidRPr="006E1990">
        <w:t>por:</w:t>
      </w:r>
    </w:p>
    <w:p w14:paraId="366AA430" w14:textId="170E7702" w:rsidR="003C7A23" w:rsidRPr="006E1990" w:rsidRDefault="009A1D4B" w:rsidP="002730DC">
      <w:pPr>
        <w:pStyle w:val="Nivel4"/>
        <w:spacing w:beforeLines="120" w:before="288" w:afterLines="120" w:after="288" w:line="312" w:lineRule="auto"/>
        <w:ind w:left="2835" w:hanging="1134"/>
      </w:pPr>
      <w:bookmarkStart w:id="21" w:name="art60§1i"/>
      <w:bookmarkEnd w:id="21"/>
      <w:r>
        <w:t>E</w:t>
      </w:r>
      <w:r w:rsidR="003C7A23" w:rsidRPr="006E1990">
        <w:t xml:space="preserve">mpresas estabelecidas no território do Estado </w:t>
      </w:r>
      <w:r w:rsidR="00FF75D1">
        <w:t xml:space="preserve">de Mato Grosso do Sul; </w:t>
      </w:r>
    </w:p>
    <w:p w14:paraId="3429A3C6" w14:textId="373B8CF0" w:rsidR="003C7A23" w:rsidRPr="006E1990" w:rsidRDefault="009A1D4B" w:rsidP="002730DC">
      <w:pPr>
        <w:pStyle w:val="Nivel4"/>
        <w:spacing w:beforeLines="120" w:before="288" w:afterLines="120" w:after="288" w:line="312" w:lineRule="auto"/>
        <w:ind w:left="2835" w:hanging="1134"/>
      </w:pPr>
      <w:bookmarkStart w:id="22" w:name="art60§1ii"/>
      <w:bookmarkEnd w:id="22"/>
      <w:r>
        <w:t>E</w:t>
      </w:r>
      <w:r w:rsidR="003C7A23" w:rsidRPr="006E1990">
        <w:t>mpresas brasileiras;</w:t>
      </w:r>
    </w:p>
    <w:p w14:paraId="3C7CB0B5" w14:textId="0BDD5FB4" w:rsidR="003C7A23" w:rsidRPr="006E1990" w:rsidRDefault="009A1D4B" w:rsidP="002730DC">
      <w:pPr>
        <w:pStyle w:val="Nivel4"/>
        <w:spacing w:beforeLines="120" w:before="288" w:afterLines="120" w:after="288" w:line="312" w:lineRule="auto"/>
        <w:ind w:left="2835" w:hanging="1134"/>
      </w:pPr>
      <w:bookmarkStart w:id="23" w:name="art60§1iii"/>
      <w:bookmarkEnd w:id="23"/>
      <w:r>
        <w:t>E</w:t>
      </w:r>
      <w:r w:rsidR="003C7A23" w:rsidRPr="006E1990">
        <w:t>mpresas que invistam em pesquisa e no desenvolvimento de tecnologia no País;</w:t>
      </w:r>
    </w:p>
    <w:p w14:paraId="1693D810" w14:textId="664C706B" w:rsidR="003C7A23" w:rsidRPr="006E1990" w:rsidRDefault="009A1D4B" w:rsidP="002730DC">
      <w:pPr>
        <w:pStyle w:val="Nivel4"/>
        <w:spacing w:beforeLines="120" w:before="288" w:afterLines="120" w:after="288" w:line="312" w:lineRule="auto"/>
        <w:ind w:left="2835" w:hanging="1134"/>
      </w:pPr>
      <w:bookmarkStart w:id="24" w:name="art60§1iv"/>
      <w:bookmarkEnd w:id="24"/>
      <w:r>
        <w:t>E</w:t>
      </w:r>
      <w:r w:rsidR="003C7A23" w:rsidRPr="006E1990">
        <w:t>mpresas que comprovem a prática de mitigação, nos termos da </w:t>
      </w:r>
      <w:hyperlink r:id="rId22" w:anchor=":~:text=LEI%20N%C2%BA%2012.187%2C%20DE%2029%20DE%20DEZEMBRO%20DE%202009.&amp;text=Institui%20a%20Pol%C3%ADtica%20Nacional%20sobre,PNMC%20e%20d%C3%A1%20outras%20provid%C3%AAncias." w:history="1">
        <w:r w:rsidR="003C7A23" w:rsidRPr="002730DC">
          <w:t>Lei nº 12.187</w:t>
        </w:r>
        <w:r w:rsidR="002730DC">
          <w:t>/</w:t>
        </w:r>
        <w:r w:rsidR="003C7A23" w:rsidRPr="002730DC">
          <w:t>2009</w:t>
        </w:r>
      </w:hyperlink>
      <w:r w:rsidR="003C7A23" w:rsidRPr="006E1990">
        <w:t>.</w:t>
      </w:r>
    </w:p>
    <w:p w14:paraId="6FE08B30" w14:textId="71AF54AB" w:rsidR="00270B24" w:rsidRPr="00E909E6" w:rsidRDefault="00270B24" w:rsidP="00270B24">
      <w:pPr>
        <w:pStyle w:val="Nivel2"/>
        <w:spacing w:beforeLines="120" w:before="288" w:afterLines="120" w:after="288" w:line="312" w:lineRule="auto"/>
        <w:ind w:left="993" w:hanging="567"/>
        <w:rPr>
          <w:color w:val="auto"/>
        </w:rPr>
      </w:pPr>
      <w:r w:rsidRPr="00E909E6">
        <w:rPr>
          <w:color w:val="auto"/>
        </w:rPr>
        <w:t>Se, mesmo após a aplicação dos procedimentos previstos nos itens acima, ainda persistir o empate, será realizado sorteio entre os licitantes para fins de desempate:</w:t>
      </w:r>
    </w:p>
    <w:p w14:paraId="1448A8DA" w14:textId="6775DE70" w:rsidR="00270B24" w:rsidRPr="005F2508" w:rsidRDefault="00EC29E6" w:rsidP="00270B24">
      <w:pPr>
        <w:pStyle w:val="Nivel4"/>
        <w:spacing w:beforeLines="120" w:before="288" w:afterLines="120" w:after="288" w:line="312" w:lineRule="auto"/>
        <w:ind w:left="2835" w:hanging="1134"/>
      </w:pPr>
      <w:r>
        <w:lastRenderedPageBreak/>
        <w:t xml:space="preserve">O sorteio </w:t>
      </w:r>
      <w:r w:rsidR="00270B24" w:rsidRPr="00E909E6">
        <w:t>será efetuad</w:t>
      </w:r>
      <w:r>
        <w:t>o</w:t>
      </w:r>
      <w:r w:rsidR="00270B24" w:rsidRPr="00E909E6">
        <w:t xml:space="preserve"> de forma presencial e </w:t>
      </w:r>
      <w:r w:rsidR="00270B24">
        <w:t xml:space="preserve">o seu </w:t>
      </w:r>
      <w:r w:rsidR="00270B24" w:rsidRPr="005F2508">
        <w:t xml:space="preserve">registro audiovisual </w:t>
      </w:r>
      <w:r w:rsidR="00270B24">
        <w:t xml:space="preserve">será disponibilizado </w:t>
      </w:r>
      <w:r w:rsidR="00270B24" w:rsidRPr="005F2508">
        <w:t>para visualização n</w:t>
      </w:r>
      <w:r w:rsidR="00270B24">
        <w:t xml:space="preserve">o </w:t>
      </w:r>
      <w:r w:rsidR="00270B24" w:rsidRPr="00DA4AE5">
        <w:rPr>
          <w:i/>
        </w:rPr>
        <w:t>site</w:t>
      </w:r>
      <w:r w:rsidR="00270B24">
        <w:t xml:space="preserve"> do TRT da 24ª Região, no seguinte endereço eletrônico: </w:t>
      </w:r>
      <w:r w:rsidR="00270B24" w:rsidRPr="00DA4AE5">
        <w:rPr>
          <w:i/>
        </w:rPr>
        <w:t>“https://www.trt24.jus.br/web/transparencia/pregao-eletronico”</w:t>
      </w:r>
      <w:r w:rsidR="00270B24" w:rsidRPr="005F2508">
        <w:t>.</w:t>
      </w:r>
      <w:r w:rsidR="00270B24">
        <w:t xml:space="preserve"> </w:t>
      </w:r>
    </w:p>
    <w:p w14:paraId="428262C6" w14:textId="77777777" w:rsidR="00270B24" w:rsidRPr="00E909E6" w:rsidRDefault="00270B24" w:rsidP="00270B24">
      <w:pPr>
        <w:pStyle w:val="Nivel4"/>
        <w:spacing w:beforeLines="120" w:before="288" w:afterLines="120" w:after="288" w:line="312" w:lineRule="auto"/>
        <w:ind w:left="2835" w:hanging="1134"/>
      </w:pPr>
      <w:r>
        <w:t xml:space="preserve">A realização do sorteio irá </w:t>
      </w:r>
      <w:r w:rsidRPr="00E909E6">
        <w:t>observa</w:t>
      </w:r>
      <w:r>
        <w:t xml:space="preserve">r </w:t>
      </w:r>
      <w:r w:rsidRPr="00E909E6">
        <w:t>a seguinte sequência de procedimentos:</w:t>
      </w:r>
    </w:p>
    <w:p w14:paraId="1F142CE2" w14:textId="1779FA22" w:rsidR="00270B24" w:rsidRDefault="00816178" w:rsidP="00270B24">
      <w:pPr>
        <w:pStyle w:val="Nivel4"/>
        <w:numPr>
          <w:ilvl w:val="0"/>
          <w:numId w:val="0"/>
        </w:numPr>
        <w:spacing w:beforeLines="120" w:before="288" w:afterLines="120" w:after="288" w:line="312" w:lineRule="auto"/>
        <w:ind w:left="2835"/>
      </w:pPr>
      <w:r>
        <w:t>I – O</w:t>
      </w:r>
      <w:r w:rsidR="00270B24" w:rsidRPr="00E909E6">
        <w:t xml:space="preserve">s nomes das licitantes que se encontram em situação de empate serão consignados em papelotes </w:t>
      </w:r>
      <w:r w:rsidR="00270B24" w:rsidRPr="005F2508">
        <w:t>individuais, devidamente registrados em tipografia legível e de fácil visualização;</w:t>
      </w:r>
    </w:p>
    <w:p w14:paraId="640AA39B" w14:textId="0464FA9F" w:rsidR="00270B24" w:rsidRDefault="00816178" w:rsidP="00270B24">
      <w:pPr>
        <w:pStyle w:val="Nivel4"/>
        <w:numPr>
          <w:ilvl w:val="0"/>
          <w:numId w:val="0"/>
        </w:numPr>
        <w:spacing w:beforeLines="120" w:before="288" w:afterLines="120" w:after="288" w:line="312" w:lineRule="auto"/>
        <w:ind w:left="2835"/>
      </w:pPr>
      <w:r>
        <w:t>II – A</w:t>
      </w:r>
      <w:r w:rsidR="00270B24" w:rsidRPr="005F2508">
        <w:t>ntes do sorteio, deverão ser demonstrados a todos os participantes da sessão o conteúdo impresso dos papelotes individuais, de maneira a assegurar a transparência e a equidade do procedimento;</w:t>
      </w:r>
    </w:p>
    <w:p w14:paraId="0733526B" w14:textId="1B218BEA" w:rsidR="00270B24" w:rsidRDefault="00816178" w:rsidP="00270B24">
      <w:pPr>
        <w:pStyle w:val="Nivel4"/>
        <w:numPr>
          <w:ilvl w:val="0"/>
          <w:numId w:val="0"/>
        </w:numPr>
        <w:spacing w:beforeLines="120" w:before="288" w:afterLines="120" w:after="288" w:line="312" w:lineRule="auto"/>
        <w:ind w:left="2835"/>
      </w:pPr>
      <w:r>
        <w:t>III. O</w:t>
      </w:r>
      <w:r w:rsidR="00270B24" w:rsidRPr="005F2508">
        <w:t>s papelotes individuais serão dobrados de modo a evitar a prévia e indevida identificação dos licitantes;</w:t>
      </w:r>
    </w:p>
    <w:p w14:paraId="56ED95EE" w14:textId="3A39C8D0" w:rsidR="00270B24" w:rsidRDefault="00816178" w:rsidP="00270B24">
      <w:pPr>
        <w:pStyle w:val="Nivel4"/>
        <w:numPr>
          <w:ilvl w:val="0"/>
          <w:numId w:val="0"/>
        </w:numPr>
        <w:spacing w:beforeLines="120" w:before="288" w:afterLines="120" w:after="288" w:line="312" w:lineRule="auto"/>
        <w:ind w:left="2835"/>
      </w:pPr>
      <w:r>
        <w:t>IV – O</w:t>
      </w:r>
      <w:r w:rsidR="00270B24" w:rsidRPr="005F2508">
        <w:t>s papelotes serão introduzidos em um recipiente adequado para realização do sorteio, e em conformidade com as circunstâncias e as necessidades da sessão, poderá ser utilizada a mão humana ou outros recipientes que viabilizem a mistura dos papelotes individuais;</w:t>
      </w:r>
    </w:p>
    <w:p w14:paraId="739DBB1A" w14:textId="52D6B8E0" w:rsidR="00270B24" w:rsidRDefault="00816178" w:rsidP="00270B24">
      <w:pPr>
        <w:pStyle w:val="Nivel4"/>
        <w:numPr>
          <w:ilvl w:val="0"/>
          <w:numId w:val="0"/>
        </w:numPr>
        <w:spacing w:beforeLines="120" w:before="288" w:afterLines="120" w:after="288" w:line="312" w:lineRule="auto"/>
        <w:ind w:left="2835"/>
      </w:pPr>
      <w:r>
        <w:t>V – A</w:t>
      </w:r>
      <w:r w:rsidR="00270B24" w:rsidRPr="005F2508">
        <w:t>pós a devida mistura dos papelotes individuais, um servidor de apoio técnico procederá ao sorteio, e, imediatamente após a seleção, o resultado do vencedor será divulgado a todos os participantes da sessão;</w:t>
      </w:r>
    </w:p>
    <w:p w14:paraId="051FC704" w14:textId="6906A5E9" w:rsidR="00270B24" w:rsidRDefault="00816178" w:rsidP="00270B24">
      <w:pPr>
        <w:pStyle w:val="Nivel4"/>
        <w:numPr>
          <w:ilvl w:val="0"/>
          <w:numId w:val="0"/>
        </w:numPr>
        <w:spacing w:beforeLines="120" w:before="288" w:afterLines="120" w:after="288" w:line="312" w:lineRule="auto"/>
        <w:ind w:left="2835"/>
      </w:pPr>
      <w:r>
        <w:t>VI – O</w:t>
      </w:r>
      <w:r w:rsidR="00270B24" w:rsidRPr="005F2508">
        <w:t>s papelotes individuais restantes no recipiente destinado à realização do sorteio serão, em sequência, prontamente retirados, e durante esta etapa, os nomes dos licitantes não sorteados serão apresentados a todos os participantes da sessão, a fim de assegurar a lisura do sorteio;</w:t>
      </w:r>
    </w:p>
    <w:p w14:paraId="2F228D97" w14:textId="2A9BD294" w:rsidR="00270B24" w:rsidRDefault="00270B24" w:rsidP="00270B24">
      <w:pPr>
        <w:pStyle w:val="Nivel4"/>
        <w:numPr>
          <w:ilvl w:val="0"/>
          <w:numId w:val="0"/>
        </w:numPr>
        <w:spacing w:beforeLines="120" w:before="288" w:afterLines="120" w:after="288" w:line="312" w:lineRule="auto"/>
        <w:ind w:left="2835"/>
      </w:pPr>
      <w:r w:rsidRPr="005F2508">
        <w:t xml:space="preserve">VII. </w:t>
      </w:r>
      <w:r w:rsidR="00816178">
        <w:t>O</w:t>
      </w:r>
      <w:r w:rsidR="00EC29E6">
        <w:t xml:space="preserve"> sorteio </w:t>
      </w:r>
      <w:r w:rsidRPr="005F2508">
        <w:t>será oficialmente encerrad</w:t>
      </w:r>
      <w:r w:rsidR="00EC29E6">
        <w:t xml:space="preserve">o </w:t>
      </w:r>
      <w:r w:rsidRPr="005F2508">
        <w:t>após a conclusão desses procedimentos</w:t>
      </w:r>
      <w:r w:rsidR="00EC29E6">
        <w:t xml:space="preserve"> e da lavratura da ata.</w:t>
      </w:r>
    </w:p>
    <w:p w14:paraId="40D49C27" w14:textId="78B912E8" w:rsidR="003C7A23" w:rsidRPr="006E1990" w:rsidRDefault="003C7A23" w:rsidP="00E837C1">
      <w:pPr>
        <w:pStyle w:val="Nivel2"/>
        <w:spacing w:beforeLines="120" w:before="288" w:afterLines="120" w:after="288" w:line="312" w:lineRule="auto"/>
        <w:ind w:left="993" w:hanging="567"/>
      </w:pPr>
      <w:r w:rsidRPr="006E1990">
        <w:t xml:space="preserve">Encerrada a etapa de envio de lances da sessão pública, na hipótese </w:t>
      </w:r>
      <w:proofErr w:type="gramStart"/>
      <w:r w:rsidRPr="006E1990">
        <w:t>da</w:t>
      </w:r>
      <w:proofErr w:type="gramEnd"/>
      <w:r w:rsidRPr="006E1990">
        <w:t xml:space="preserve"> proposta do primeiro colocado permanecer </w:t>
      </w:r>
      <w:r w:rsidR="00CE06E0">
        <w:t xml:space="preserve">acima do preço máximo </w:t>
      </w:r>
      <w:r w:rsidRPr="006E1990">
        <w:t xml:space="preserve">definido para a contratação, o </w:t>
      </w:r>
      <w:r w:rsidR="00E50DD8">
        <w:t>Pregoeiro</w:t>
      </w:r>
      <w:r w:rsidRPr="006E1990">
        <w:t xml:space="preserve"> poderá negociar condições mais vantajosas, após definido o resultado do julgamento.</w:t>
      </w:r>
    </w:p>
    <w:p w14:paraId="377762CE" w14:textId="057E2F66"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pPr>
      <w:r w:rsidRPr="006E1990">
        <w:t>A negociação poderá ser feita com os demais licitantes, segundo a ordem de classificação inicialmente estabelecida, quando o primeiro colocado, mesmo após a negociação, for desclassificado em razão de sua proposta permanecer acima do preço máx</w:t>
      </w:r>
      <w:r w:rsidR="00056CAA">
        <w:t>imo definido pela Administração;</w:t>
      </w:r>
    </w:p>
    <w:p w14:paraId="7A163C1E" w14:textId="27F3553B"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t xml:space="preserve">A </w:t>
      </w:r>
      <w:r w:rsidRPr="006E1990">
        <w:t>negociação será realizada por meio do sistema, podendo ser acom</w:t>
      </w:r>
      <w:r w:rsidR="00056CAA">
        <w:t>panhada pelos demais licitantes;</w:t>
      </w:r>
    </w:p>
    <w:p w14:paraId="420D4F72" w14:textId="034331B0"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rPr>
      </w:pPr>
      <w:r w:rsidRPr="006E1990">
        <w:rPr>
          <w:rFonts w:eastAsia="Times New Roman"/>
        </w:rPr>
        <w:lastRenderedPageBreak/>
        <w:t>O resultado da negociação será divulgado a todos os licitantes e anexado aos autos do processo licitatório</w:t>
      </w:r>
      <w:r w:rsidR="00056CAA">
        <w:rPr>
          <w:rFonts w:eastAsia="Times New Roman"/>
        </w:rPr>
        <w:t>;</w:t>
      </w:r>
    </w:p>
    <w:p w14:paraId="6BC3BC74" w14:textId="6C5E7A77" w:rsidR="009C387A" w:rsidRPr="006E1990" w:rsidRDefault="009C387A" w:rsidP="009C387A">
      <w:pPr>
        <w:pStyle w:val="Nivel2"/>
        <w:numPr>
          <w:ilvl w:val="2"/>
          <w:numId w:val="1"/>
        </w:numPr>
        <w:autoSpaceDE w:val="0"/>
        <w:snapToGrid w:val="0"/>
        <w:spacing w:beforeLines="120" w:before="288" w:afterLines="120" w:after="288" w:line="312" w:lineRule="auto"/>
        <w:ind w:left="1701" w:hanging="708"/>
        <w:rPr>
          <w:szCs w:val="24"/>
        </w:rPr>
      </w:pPr>
      <w:bookmarkStart w:id="25" w:name="_Hlk117016948"/>
      <w:r w:rsidRPr="006E1990">
        <w:t xml:space="preserve">O </w:t>
      </w:r>
      <w:r w:rsidR="00E50DD8">
        <w:t>Pregoeiro</w:t>
      </w:r>
      <w:r w:rsidRPr="006E1990">
        <w:t xml:space="preserve"> solicitará ao licitante mais bem classificado que, no prazo de </w:t>
      </w:r>
      <w:r w:rsidRPr="009C387A">
        <w:rPr>
          <w:color w:val="auto"/>
        </w:rPr>
        <w:t>2 (duas) horas</w:t>
      </w:r>
      <w:r w:rsidRPr="006E1990">
        <w:t xml:space="preserve">, envie a proposta adequada ao último lance ofertado após a negociação realizada, acompanhada, se for o caso, dos </w:t>
      </w:r>
      <w:r w:rsidRPr="00B9651D">
        <w:t>documentos</w:t>
      </w:r>
      <w:r w:rsidRPr="006E1990">
        <w:t xml:space="preserve"> complementares, quando necessários à confirmação daqueles exigidos neste Edital e já apresentados</w:t>
      </w:r>
      <w:r>
        <w:t>;</w:t>
      </w:r>
    </w:p>
    <w:bookmarkEnd w:id="25"/>
    <w:p w14:paraId="4F1A98C2" w14:textId="60CD9182" w:rsidR="003C7A23" w:rsidRPr="006E1990" w:rsidRDefault="003C7A23" w:rsidP="00A94C9A">
      <w:pPr>
        <w:pStyle w:val="Nivel2"/>
        <w:numPr>
          <w:ilvl w:val="2"/>
          <w:numId w:val="1"/>
        </w:numPr>
        <w:autoSpaceDE w:val="0"/>
        <w:snapToGrid w:val="0"/>
        <w:spacing w:beforeLines="120" w:before="288" w:afterLines="120" w:after="288" w:line="312" w:lineRule="auto"/>
        <w:ind w:left="1701" w:hanging="708"/>
        <w:rPr>
          <w:rFonts w:eastAsia="Times New Roman"/>
          <w:iCs/>
        </w:rPr>
      </w:pPr>
      <w:r w:rsidRPr="006E1990">
        <w:rPr>
          <w:rFonts w:eastAsia="Times New Roman"/>
        </w:rPr>
        <w:t xml:space="preserve">É facultado ao </w:t>
      </w:r>
      <w:r w:rsidR="00E50DD8">
        <w:rPr>
          <w:rFonts w:eastAsia="Times New Roman"/>
        </w:rPr>
        <w:t>Pregoeiro</w:t>
      </w:r>
      <w:r w:rsidRPr="006E1990">
        <w:rPr>
          <w:rFonts w:eastAsia="Times New Roman"/>
        </w:rPr>
        <w:t xml:space="preserve"> prorrogar o prazo estabelecido, a partir de solicitação fundamentada feita no chat pelo licitante, antes de findo o prazo.</w:t>
      </w:r>
    </w:p>
    <w:p w14:paraId="4A633087" w14:textId="3741D374" w:rsidR="003C7A23" w:rsidRPr="006E1990" w:rsidRDefault="003C7A23" w:rsidP="00A94C9A">
      <w:pPr>
        <w:pStyle w:val="Nivel2"/>
        <w:spacing w:beforeLines="120" w:before="288" w:afterLines="120" w:after="288" w:line="312" w:lineRule="auto"/>
        <w:ind w:left="993" w:hanging="567"/>
        <w:rPr>
          <w:rFonts w:eastAsia="Times New Roman"/>
        </w:rPr>
      </w:pPr>
      <w:r w:rsidRPr="006E1990">
        <w:t xml:space="preserve">Após a negociação do preço, o </w:t>
      </w:r>
      <w:r w:rsidR="00E50DD8">
        <w:t>Pregoeiro</w:t>
      </w:r>
      <w:r w:rsidRPr="006E1990">
        <w:t xml:space="preserve"> iniciará a fase de aceitação e julgamento da proposta.</w:t>
      </w:r>
      <w:bookmarkEnd w:id="17"/>
    </w:p>
    <w:p w14:paraId="5A499404" w14:textId="77777777" w:rsidR="003C7A23" w:rsidRPr="006E1990" w:rsidRDefault="003C7A23" w:rsidP="00A94C9A">
      <w:pPr>
        <w:pStyle w:val="Nivel01"/>
        <w:tabs>
          <w:tab w:val="clear" w:pos="567"/>
        </w:tabs>
        <w:spacing w:beforeLines="120" w:before="288" w:afterLines="120" w:after="288" w:line="312" w:lineRule="auto"/>
        <w:ind w:left="426" w:hanging="426"/>
      </w:pPr>
      <w:bookmarkStart w:id="26" w:name="_Toc122606108"/>
      <w:bookmarkStart w:id="27" w:name="_Hlk82473550"/>
      <w:r w:rsidRPr="006E1990">
        <w:t>DA FASE DE JULGAMENTO</w:t>
      </w:r>
      <w:bookmarkEnd w:id="26"/>
    </w:p>
    <w:p w14:paraId="53C049A6" w14:textId="569434D3" w:rsidR="003C7A23" w:rsidRPr="006E1990" w:rsidRDefault="003C7A23" w:rsidP="00A94C9A">
      <w:pPr>
        <w:pStyle w:val="Nivel2"/>
        <w:spacing w:beforeLines="120" w:before="288" w:afterLines="120" w:after="288" w:line="312" w:lineRule="auto"/>
        <w:ind w:left="993" w:hanging="567"/>
        <w:rPr>
          <w:b/>
          <w:bCs/>
          <w:lang w:eastAsia="ar-SA"/>
        </w:rPr>
      </w:pPr>
      <w:bookmarkStart w:id="28" w:name="_Ref117019424"/>
      <w:r w:rsidRPr="006E1990">
        <w:t xml:space="preserve">Encerrada a etapa de negociação, o </w:t>
      </w:r>
      <w:r w:rsidR="00E50DD8">
        <w:t>Pregoeiro</w:t>
      </w:r>
      <w:r w:rsidRPr="006E1990">
        <w:t xml:space="preserve"> verificará se o licitante provisoriamente classificado em primeiro lugar atende às condições de participação no certame, conforme previsto no </w:t>
      </w:r>
      <w:r w:rsidRPr="00A94C9A">
        <w:t>art. 14 da Lei nº 14.133/2021</w:t>
      </w:r>
      <w:r w:rsidRPr="006E1990">
        <w:t xml:space="preserve">, legislação correlata e </w:t>
      </w:r>
      <w:r w:rsidR="008B39CF">
        <w:t>a</w:t>
      </w:r>
      <w:r w:rsidR="00251686">
        <w:t>os impedimentos de participar</w:t>
      </w:r>
      <w:r w:rsidRPr="006E1990">
        <w:t xml:space="preserve">, </w:t>
      </w:r>
      <w:bookmarkEnd w:id="28"/>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14:paraId="12D64A3C" w14:textId="0596C2D0"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 xml:space="preserve">SICAF;  </w:t>
      </w:r>
    </w:p>
    <w:p w14:paraId="41EAACF9" w14:textId="741CBCF9"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Inidôneas e Suspensas - CEIS, mantido pela Controladoria-Geral da União (</w:t>
      </w:r>
      <w:hyperlink r:id="rId23" w:history="1">
        <w:r w:rsidR="00611A86" w:rsidRPr="00D045D0">
          <w:rPr>
            <w:rFonts w:eastAsia="Times New Roman"/>
          </w:rPr>
          <w:t>https://www.portaltransparencia.gov.br/sancoes/ceis</w:t>
        </w:r>
      </w:hyperlink>
      <w:r w:rsidRPr="00D045D0">
        <w:rPr>
          <w:rFonts w:eastAsia="Times New Roman"/>
        </w:rPr>
        <w:t xml:space="preserve">); e </w:t>
      </w:r>
    </w:p>
    <w:p w14:paraId="62FAA9BE" w14:textId="40985A43" w:rsidR="003C7A23" w:rsidRPr="00D045D0" w:rsidRDefault="003C7A23" w:rsidP="00D045D0">
      <w:pPr>
        <w:pStyle w:val="Nivel2"/>
        <w:numPr>
          <w:ilvl w:val="2"/>
          <w:numId w:val="1"/>
        </w:numPr>
        <w:autoSpaceDE w:val="0"/>
        <w:snapToGrid w:val="0"/>
        <w:spacing w:beforeLines="120" w:before="288" w:afterLines="120" w:after="288" w:line="312" w:lineRule="auto"/>
        <w:ind w:left="1701" w:hanging="708"/>
        <w:rPr>
          <w:rFonts w:eastAsia="Times New Roman"/>
        </w:rPr>
      </w:pPr>
      <w:r w:rsidRPr="00D045D0">
        <w:rPr>
          <w:rFonts w:eastAsia="Times New Roman"/>
        </w:rPr>
        <w:t>Cadastro Nacional de Empresas Punidas – CNEP, mantido pela Controladoria-Geral da União (</w:t>
      </w:r>
      <w:hyperlink r:id="rId24" w:history="1">
        <w:r w:rsidR="00611A86" w:rsidRPr="00D045D0">
          <w:rPr>
            <w:rFonts w:eastAsia="Times New Roman"/>
          </w:rPr>
          <w:t>https://www.portaltransparencia.gov.br/sancoes/cnep</w:t>
        </w:r>
      </w:hyperlink>
      <w:r w:rsidRPr="00D045D0">
        <w:rPr>
          <w:rFonts w:eastAsia="Times New Roman"/>
        </w:rPr>
        <w:t>).</w:t>
      </w:r>
    </w:p>
    <w:p w14:paraId="78C24183" w14:textId="18C5329D" w:rsidR="003C7A23" w:rsidRPr="006E1990" w:rsidRDefault="003C7A23" w:rsidP="00DD628D">
      <w:pPr>
        <w:pStyle w:val="Nivel2"/>
        <w:spacing w:beforeLines="120" w:before="288" w:afterLines="120" w:after="288" w:line="312" w:lineRule="auto"/>
        <w:ind w:left="993" w:hanging="567"/>
      </w:pPr>
      <w:r w:rsidRPr="006E1990">
        <w:t xml:space="preserve">A consulta aos cadastros será realizada em nome da empresa licitante e também de seu sócio majoritário, por força da vedação de que trata o </w:t>
      </w:r>
      <w:hyperlink r:id="rId25" w:anchor=":~:text=%C3%A0s%20seguintes%20comina%C3%A7%C3%B5es%3A-,Art.,n%C2%BA%2012.120%2C%20de%202009)." w:history="1">
        <w:r w:rsidRPr="00DD628D">
          <w:t>artigo 12 da Lei n° 8.429</w:t>
        </w:r>
        <w:r w:rsidR="00DD628D">
          <w:t>/</w:t>
        </w:r>
        <w:r w:rsidRPr="00DD628D">
          <w:t>1992</w:t>
        </w:r>
      </w:hyperlink>
      <w:r w:rsidRPr="006E1990">
        <w:t>.</w:t>
      </w:r>
    </w:p>
    <w:p w14:paraId="4F584469" w14:textId="47CEFD4E" w:rsidR="003C7A23" w:rsidRPr="006E1990" w:rsidRDefault="003C7A23" w:rsidP="00DD628D">
      <w:pPr>
        <w:pStyle w:val="Nivel2"/>
        <w:spacing w:beforeLines="120" w:before="288" w:afterLines="120" w:after="288" w:line="312" w:lineRule="auto"/>
        <w:ind w:left="993" w:hanging="567"/>
      </w:pPr>
      <w:r w:rsidRPr="006E1990">
        <w:t>Caso conste na Consulta de Situação do l</w:t>
      </w:r>
      <w:r w:rsidRPr="00DD628D">
        <w:t xml:space="preserve">icitante </w:t>
      </w:r>
      <w:r w:rsidRPr="006E1990">
        <w:t xml:space="preserve">a existência de Ocorrências Impeditivas Indiretas, o </w:t>
      </w:r>
      <w:r w:rsidR="00E50DD8">
        <w:t>Pregoeiro</w:t>
      </w:r>
      <w:r w:rsidRPr="00DD628D">
        <w:t xml:space="preserve"> diligenciará para v</w:t>
      </w:r>
      <w:r w:rsidRPr="006E1990">
        <w:t>erificar se houve fraude por parte das empresas apontadas no Relatório de Ocorrências Impeditivas Indiretas. (</w:t>
      </w:r>
      <w:hyperlink r:id="rId26" w:anchor="art29" w:history="1">
        <w:r w:rsidRPr="00DD628D">
          <w:t>IN nº 3/2018, art. 29, caput</w:t>
        </w:r>
      </w:hyperlink>
      <w:r w:rsidRPr="006E1990">
        <w:t>)</w:t>
      </w:r>
    </w:p>
    <w:p w14:paraId="084559DF" w14:textId="70A51599"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A tentativa de burla será verificada por meio dos vínculos societários, linhas de fornecimento similares, dentre outros. (</w:t>
      </w:r>
      <w:hyperlink r:id="rId27" w:history="1">
        <w:r w:rsidRPr="00DD628D">
          <w:rPr>
            <w:rFonts w:eastAsia="Times New Roman"/>
          </w:rPr>
          <w:t>IN nº 3/2018, art. 29, §1º</w:t>
        </w:r>
      </w:hyperlink>
      <w:r w:rsidRPr="00DD628D">
        <w:rPr>
          <w:rFonts w:eastAsia="Times New Roman"/>
        </w:rPr>
        <w:t>).</w:t>
      </w:r>
    </w:p>
    <w:p w14:paraId="67957ECD" w14:textId="5B53355B"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O licitante será convocado para manifestação previamente a uma eventual desclassificação. (</w:t>
      </w:r>
      <w:hyperlink r:id="rId28" w:history="1">
        <w:r w:rsidRPr="00DD628D">
          <w:rPr>
            <w:rFonts w:eastAsia="Times New Roman"/>
          </w:rPr>
          <w:t>IN nº 3/2018, art. 29, §2º</w:t>
        </w:r>
      </w:hyperlink>
      <w:r w:rsidRPr="00DD628D">
        <w:rPr>
          <w:rFonts w:eastAsia="Times New Roman"/>
        </w:rPr>
        <w:t>).</w:t>
      </w:r>
    </w:p>
    <w:p w14:paraId="6D2E608D" w14:textId="77777777" w:rsidR="003C7A23" w:rsidRPr="00DD628D" w:rsidRDefault="003C7A23" w:rsidP="00DD628D">
      <w:pPr>
        <w:pStyle w:val="Nivel2"/>
        <w:numPr>
          <w:ilvl w:val="2"/>
          <w:numId w:val="1"/>
        </w:numPr>
        <w:autoSpaceDE w:val="0"/>
        <w:snapToGrid w:val="0"/>
        <w:spacing w:beforeLines="120" w:before="288" w:afterLines="120" w:after="288" w:line="312" w:lineRule="auto"/>
        <w:ind w:left="1701" w:hanging="708"/>
        <w:rPr>
          <w:rFonts w:eastAsia="Times New Roman"/>
        </w:rPr>
      </w:pPr>
      <w:r w:rsidRPr="00DD628D">
        <w:rPr>
          <w:rFonts w:eastAsia="Times New Roman"/>
        </w:rPr>
        <w:t>Constatada a existência de sanção, o licitante será reputado inabilitado, por falta de condição de participação.</w:t>
      </w:r>
    </w:p>
    <w:p w14:paraId="4AFEFCB9" w14:textId="0AA52F98" w:rsidR="00DC2DE1" w:rsidRPr="00A231E1" w:rsidRDefault="00DC2DE1" w:rsidP="00DC2DE1">
      <w:pPr>
        <w:pStyle w:val="Nivel2"/>
        <w:spacing w:beforeLines="120" w:before="288" w:afterLines="120" w:after="288" w:line="312" w:lineRule="auto"/>
        <w:ind w:left="993" w:hanging="567"/>
      </w:pPr>
      <w:r w:rsidRPr="00A231E1">
        <w:lastRenderedPageBreak/>
        <w:t>Caso o licitante provisoriamente classificado em primeiro lugar tenha se utilizado de algum tratamento favorecido às ME/</w:t>
      </w:r>
      <w:proofErr w:type="spellStart"/>
      <w:r w:rsidRPr="00A231E1">
        <w:t>EPPs</w:t>
      </w:r>
      <w:proofErr w:type="spellEnd"/>
      <w:r w:rsidRPr="00A231E1">
        <w:t xml:space="preserve">, o </w:t>
      </w:r>
      <w:r w:rsidR="00E50DD8">
        <w:t>Pregoeiro</w:t>
      </w:r>
      <w:r w:rsidRPr="00A231E1">
        <w:t xml:space="preserve"> verificará se faz jus ao benefício, em conformidade com os itens 2.</w:t>
      </w:r>
      <w:r>
        <w:t>6</w:t>
      </w:r>
      <w:r w:rsidRPr="00A231E1">
        <w:t>.1 e 3.5 deste edital.</w:t>
      </w:r>
    </w:p>
    <w:p w14:paraId="21CDEB78" w14:textId="1DD61CF5" w:rsidR="003C7A23" w:rsidRPr="00DD628D" w:rsidRDefault="003C7A23" w:rsidP="00DD628D">
      <w:pPr>
        <w:pStyle w:val="Nivel2"/>
        <w:spacing w:beforeLines="120" w:before="288" w:afterLines="120" w:after="288" w:line="312" w:lineRule="auto"/>
        <w:ind w:left="993" w:hanging="567"/>
      </w:pPr>
      <w:r w:rsidRPr="006E1990">
        <w:t>Verificad</w:t>
      </w:r>
      <w:r w:rsidR="00471A87">
        <w:t>as as condições de participação</w:t>
      </w:r>
      <w:r w:rsidRPr="006E1990">
        <w:t xml:space="preserve">, o </w:t>
      </w:r>
      <w:r w:rsidR="00E50DD8">
        <w:t>Pregoeiro</w:t>
      </w:r>
      <w:r w:rsidRPr="006E1990">
        <w:t xml:space="preserve"> examinará a proposta classificada em primeiro lugar quanto à adequação ao objeto e à compatibilidade do preço em relação ao máximo estipulado para contratação neste </w:t>
      </w:r>
      <w:r w:rsidR="00797DE6">
        <w:t>Edital</w:t>
      </w:r>
      <w:r w:rsidRPr="006E1990">
        <w:t xml:space="preserve"> e em seus anexos, observado o disposto no </w:t>
      </w:r>
      <w:hyperlink r:id="rId29" w:anchor="art29" w:history="1">
        <w:r w:rsidRPr="00DD628D">
          <w:t>artigo 29 a 35 da IN SEGES nº 73</w:t>
        </w:r>
        <w:r w:rsidR="00DD628D">
          <w:t>/</w:t>
        </w:r>
        <w:r w:rsidRPr="00DD628D">
          <w:t>2022</w:t>
        </w:r>
      </w:hyperlink>
      <w:r w:rsidRPr="006E1990">
        <w:t>.</w:t>
      </w:r>
    </w:p>
    <w:p w14:paraId="73CF2299" w14:textId="77777777" w:rsidR="003C7A23" w:rsidRPr="00DD628D" w:rsidRDefault="003C7A23" w:rsidP="00DD628D">
      <w:pPr>
        <w:pStyle w:val="Nivel2"/>
        <w:spacing w:beforeLines="120" w:before="288" w:afterLines="120" w:after="288" w:line="312" w:lineRule="auto"/>
        <w:ind w:left="993" w:hanging="567"/>
      </w:pPr>
      <w:r w:rsidRPr="006E1990">
        <w:t xml:space="preserve">Será desclassificada a proposta vencedora que: </w:t>
      </w:r>
    </w:p>
    <w:p w14:paraId="6C6F36C6" w14:textId="4F8353E8"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C</w:t>
      </w:r>
      <w:r w:rsidR="003C7A23" w:rsidRPr="00E53E77">
        <w:rPr>
          <w:rFonts w:eastAsia="Times New Roman"/>
        </w:rPr>
        <w:t>ontiver vícios insanáveis;</w:t>
      </w:r>
    </w:p>
    <w:p w14:paraId="0195390D" w14:textId="51344CE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obedecer às especificações técnicas contidas no Termo de Referência;</w:t>
      </w:r>
    </w:p>
    <w:p w14:paraId="54BA6995" w14:textId="60ED0183"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presentar preços inexequíveis ou permanecerem acima do preço máximo definido para a contratação;</w:t>
      </w:r>
    </w:p>
    <w:p w14:paraId="0E716C60" w14:textId="119FE777"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N</w:t>
      </w:r>
      <w:r w:rsidR="003C7A23" w:rsidRPr="00E53E77">
        <w:rPr>
          <w:rFonts w:eastAsia="Times New Roman"/>
        </w:rPr>
        <w:t>ão tiverem sua exequibilidade demonstrada, quando exigido pela Administração;</w:t>
      </w:r>
    </w:p>
    <w:p w14:paraId="30574564" w14:textId="13C83B61" w:rsidR="003C7A23" w:rsidRPr="00E53E77" w:rsidRDefault="009A1D4B" w:rsidP="00E53E77">
      <w:pPr>
        <w:pStyle w:val="Nivel2"/>
        <w:numPr>
          <w:ilvl w:val="2"/>
          <w:numId w:val="1"/>
        </w:numPr>
        <w:autoSpaceDE w:val="0"/>
        <w:snapToGrid w:val="0"/>
        <w:spacing w:beforeLines="120" w:before="288" w:afterLines="120" w:after="288" w:line="312" w:lineRule="auto"/>
        <w:ind w:left="1701" w:hanging="708"/>
        <w:rPr>
          <w:rFonts w:eastAsia="Times New Roman"/>
        </w:rPr>
      </w:pPr>
      <w:r>
        <w:rPr>
          <w:rFonts w:eastAsia="Times New Roman"/>
        </w:rPr>
        <w:t>A</w:t>
      </w:r>
      <w:r w:rsidR="003C7A23" w:rsidRPr="00E53E77">
        <w:rPr>
          <w:rFonts w:eastAsia="Times New Roman"/>
        </w:rPr>
        <w:t xml:space="preserve">presentar desconformidade com quaisquer outras exigências deste </w:t>
      </w:r>
      <w:r w:rsidR="00797DE6">
        <w:rPr>
          <w:rFonts w:eastAsia="Times New Roman"/>
        </w:rPr>
        <w:t>Edital</w:t>
      </w:r>
      <w:r w:rsidR="003C7A23" w:rsidRPr="00E53E77">
        <w:rPr>
          <w:rFonts w:eastAsia="Times New Roman"/>
        </w:rPr>
        <w:t xml:space="preserve"> ou seus anexos, desde que insanável.</w:t>
      </w:r>
    </w:p>
    <w:p w14:paraId="1F0DCEBE" w14:textId="4EEDEB6A" w:rsidR="003C7A23" w:rsidRPr="006E1990" w:rsidRDefault="003C7A23" w:rsidP="00E53E77">
      <w:pPr>
        <w:pStyle w:val="Nivel2"/>
        <w:spacing w:beforeLines="120" w:before="288" w:afterLines="120" w:after="288" w:line="312" w:lineRule="auto"/>
        <w:ind w:left="993" w:hanging="567"/>
        <w:rPr>
          <w:b/>
          <w:bCs/>
        </w:rPr>
      </w:pPr>
      <w:r w:rsidRPr="006E1990">
        <w:t xml:space="preserve">No caso de </w:t>
      </w:r>
      <w:r w:rsidR="00757F65">
        <w:t xml:space="preserve">bens e serviços </w:t>
      </w:r>
      <w:r w:rsidRPr="006E1990">
        <w:t>em geral, é indício de inexequibilidade das propostas valores inferiores a 50% (cinquenta por cento) do valor orçado pela Administração.</w:t>
      </w:r>
    </w:p>
    <w:p w14:paraId="6FC11873" w14:textId="3609B92F" w:rsidR="003C7A23" w:rsidRPr="006E1990" w:rsidRDefault="003C7A23" w:rsidP="00E53E77">
      <w:pPr>
        <w:pStyle w:val="Nivel2"/>
        <w:numPr>
          <w:ilvl w:val="2"/>
          <w:numId w:val="1"/>
        </w:numPr>
        <w:autoSpaceDE w:val="0"/>
        <w:snapToGrid w:val="0"/>
        <w:spacing w:beforeLines="120" w:before="288" w:afterLines="120" w:after="288" w:line="312" w:lineRule="auto"/>
        <w:ind w:left="1701" w:hanging="708"/>
      </w:pPr>
      <w:r w:rsidRPr="006E1990">
        <w:t xml:space="preserve">A inexequibilidade, na hipótese de que trata o </w:t>
      </w:r>
      <w:r w:rsidRPr="006E1990">
        <w:rPr>
          <w:b/>
          <w:bCs/>
        </w:rPr>
        <w:t>caput</w:t>
      </w:r>
      <w:r w:rsidRPr="006E1990">
        <w:t xml:space="preserve">, só será considerada após diligência do </w:t>
      </w:r>
      <w:r w:rsidR="00E50DD8">
        <w:t>Pregoeiro</w:t>
      </w:r>
      <w:r w:rsidRPr="006E1990">
        <w:t>, que comprove:</w:t>
      </w:r>
    </w:p>
    <w:p w14:paraId="5DD3F447" w14:textId="5458A400" w:rsidR="003C7A23" w:rsidRPr="006E1990" w:rsidRDefault="009A1D4B" w:rsidP="00E53E77">
      <w:pPr>
        <w:pStyle w:val="Nivel4"/>
        <w:spacing w:beforeLines="120" w:before="288" w:afterLines="120" w:after="288" w:line="312" w:lineRule="auto"/>
        <w:ind w:left="2835" w:hanging="1134"/>
      </w:pPr>
      <w:r>
        <w:t>Q</w:t>
      </w:r>
      <w:r w:rsidR="003C7A23" w:rsidRPr="006E1990">
        <w:t>ue o custo do licitante ultrapassa o valor da proposta; e</w:t>
      </w:r>
    </w:p>
    <w:p w14:paraId="274F356A" w14:textId="19AC6787" w:rsidR="003C7A23" w:rsidRPr="006E1990" w:rsidRDefault="009A1D4B" w:rsidP="00E53E77">
      <w:pPr>
        <w:pStyle w:val="Nivel4"/>
        <w:spacing w:beforeLines="120" w:before="288" w:afterLines="120" w:after="288" w:line="312" w:lineRule="auto"/>
        <w:ind w:left="2835" w:hanging="1134"/>
      </w:pPr>
      <w:r>
        <w:t>I</w:t>
      </w:r>
      <w:r w:rsidR="003C7A23" w:rsidRPr="006E1990">
        <w:t>nexistirem custos de oportunidade capazes de justificar o vulto da oferta.</w:t>
      </w:r>
    </w:p>
    <w:p w14:paraId="70F6A996" w14:textId="506979A9" w:rsidR="00E53E77" w:rsidRPr="00F26FCE" w:rsidRDefault="003C7A23" w:rsidP="00E53E77">
      <w:pPr>
        <w:pStyle w:val="Nivel2"/>
        <w:spacing w:beforeLines="120" w:before="288" w:afterLines="120" w:after="288" w:line="312" w:lineRule="auto"/>
        <w:ind w:left="993" w:hanging="567"/>
        <w:rPr>
          <w:b/>
        </w:rPr>
      </w:pPr>
      <w:r w:rsidRPr="006E1990">
        <w:t xml:space="preserve">Se </w:t>
      </w:r>
      <w:r w:rsidRPr="00F26FCE">
        <w:t>houver indícios de inexequibilidade da proposta de preço, ou em caso da necessidade de esclarecimentos complementares, poderão ser efetuadas diligências, para que a empresa comprove a exequibilidade da proposta.</w:t>
      </w:r>
    </w:p>
    <w:p w14:paraId="00353A00" w14:textId="4951B7BF" w:rsidR="00F26FCE" w:rsidRPr="00F26FCE" w:rsidRDefault="00F26FCE" w:rsidP="00F26FCE">
      <w:pPr>
        <w:pStyle w:val="Nivel2"/>
        <w:spacing w:beforeLines="120" w:before="288" w:afterLines="120" w:after="288" w:line="312" w:lineRule="auto"/>
        <w:ind w:left="993" w:hanging="567"/>
        <w:rPr>
          <w:b/>
        </w:rPr>
      </w:pPr>
      <w:r w:rsidRPr="00F26FCE">
        <w:rPr>
          <w:lang w:eastAsia="en-US"/>
        </w:rPr>
        <w:t xml:space="preserve">Para </w:t>
      </w:r>
      <w:r w:rsidRPr="00F26FCE">
        <w:t>fins</w:t>
      </w:r>
      <w:r w:rsidRPr="00F26FCE">
        <w:rPr>
          <w:lang w:eastAsia="en-US"/>
        </w:rPr>
        <w:t xml:space="preserve"> de análise da proposta quanto ao cumprimento </w:t>
      </w:r>
      <w:r w:rsidRPr="00F26FCE">
        <w:t>das</w:t>
      </w:r>
      <w:r w:rsidRPr="00F26FCE">
        <w:rPr>
          <w:lang w:eastAsia="en-US"/>
        </w:rPr>
        <w:t xml:space="preserve"> especificações do objeto, poderá ser colhida a </w:t>
      </w:r>
      <w:r w:rsidRPr="00F26FCE">
        <w:t>manifestação</w:t>
      </w:r>
      <w:r w:rsidRPr="00F26FCE">
        <w:rPr>
          <w:lang w:eastAsia="en-US"/>
        </w:rPr>
        <w:t xml:space="preserve"> escrita do setor requisitante ou da área especializada no objeto.</w:t>
      </w:r>
    </w:p>
    <w:p w14:paraId="3C84D4EA" w14:textId="77777777" w:rsidR="003C7A23" w:rsidRPr="006E1990" w:rsidRDefault="003C7A23" w:rsidP="004C74AD">
      <w:pPr>
        <w:pStyle w:val="Nivel01"/>
        <w:tabs>
          <w:tab w:val="clear" w:pos="567"/>
        </w:tabs>
        <w:spacing w:beforeLines="120" w:before="288" w:afterLines="120" w:after="288" w:line="312" w:lineRule="auto"/>
        <w:ind w:left="426" w:hanging="426"/>
      </w:pPr>
      <w:bookmarkStart w:id="29" w:name="_Toc122606109"/>
      <w:r w:rsidRPr="006E1990">
        <w:t>DA FASE DE HABILITAÇÃO</w:t>
      </w:r>
      <w:bookmarkEnd w:id="29"/>
    </w:p>
    <w:p w14:paraId="7BECD6E3" w14:textId="24250288" w:rsidR="006206CB" w:rsidRPr="006E1990" w:rsidRDefault="00197E16" w:rsidP="006206CB">
      <w:pPr>
        <w:pStyle w:val="Nivel2"/>
        <w:spacing w:beforeLines="120" w:before="288" w:afterLines="120" w:after="288" w:line="312" w:lineRule="auto"/>
        <w:ind w:left="993" w:hanging="567"/>
      </w:pPr>
      <w:r w:rsidRPr="00471A87">
        <w:rPr>
          <w:b/>
        </w:rPr>
        <w:t xml:space="preserve">OS DOCUMENTOS PREVISTOS NO ITEM </w:t>
      </w:r>
      <w:r w:rsidR="00C47A4C">
        <w:rPr>
          <w:b/>
        </w:rPr>
        <w:t xml:space="preserve">4 </w:t>
      </w:r>
      <w:r w:rsidR="00E753F7">
        <w:rPr>
          <w:b/>
        </w:rPr>
        <w:t xml:space="preserve">DO </w:t>
      </w:r>
      <w:r w:rsidRPr="00471A87">
        <w:rPr>
          <w:b/>
        </w:rPr>
        <w:t>TERMO DE REFERÊNCIA</w:t>
      </w:r>
      <w:r w:rsidR="00C47A4C">
        <w:rPr>
          <w:b/>
        </w:rPr>
        <w:t xml:space="preserve"> </w:t>
      </w:r>
      <w:r w:rsidR="00250102">
        <w:t xml:space="preserve">são </w:t>
      </w:r>
      <w:r w:rsidR="006206CB" w:rsidRPr="006E1990">
        <w:t>necessários para demonstrar a capacidade do licitante de realizar o objeto da licitação</w:t>
      </w:r>
      <w:r w:rsidR="00250102">
        <w:t xml:space="preserve"> e</w:t>
      </w:r>
      <w:r w:rsidR="006206CB" w:rsidRPr="006E1990">
        <w:t xml:space="preserve"> serão exigidos para fins de habilitação, nos termos dos </w:t>
      </w:r>
      <w:proofErr w:type="spellStart"/>
      <w:r w:rsidR="006206CB" w:rsidRPr="00AD4A98">
        <w:t>arts</w:t>
      </w:r>
      <w:proofErr w:type="spellEnd"/>
      <w:r w:rsidR="006206CB" w:rsidRPr="00AD4A98">
        <w:t>. 62 a 70 da Lei nº 14.133</w:t>
      </w:r>
      <w:r w:rsidR="009A0DCF">
        <w:t>/2021</w:t>
      </w:r>
      <w:r w:rsidR="006206CB" w:rsidRPr="006E1990">
        <w:t>.</w:t>
      </w:r>
    </w:p>
    <w:p w14:paraId="47FCCD3B" w14:textId="77777777" w:rsidR="006206CB" w:rsidRPr="006E1990" w:rsidRDefault="006206CB" w:rsidP="006206CB">
      <w:pPr>
        <w:pStyle w:val="Nivel2"/>
        <w:numPr>
          <w:ilvl w:val="2"/>
          <w:numId w:val="1"/>
        </w:numPr>
        <w:autoSpaceDE w:val="0"/>
        <w:snapToGrid w:val="0"/>
        <w:spacing w:beforeLines="120" w:before="288" w:afterLines="120" w:after="288" w:line="312" w:lineRule="auto"/>
        <w:ind w:left="1701" w:hanging="708"/>
        <w:rPr>
          <w:i/>
          <w:iCs/>
        </w:rPr>
      </w:pPr>
      <w:bookmarkStart w:id="30" w:name="_Ref114663777"/>
      <w:r w:rsidRPr="006E1990">
        <w:lastRenderedPageBreak/>
        <w:t xml:space="preserve">A </w:t>
      </w:r>
      <w:r w:rsidRPr="00B9651D">
        <w:t>documentação</w:t>
      </w:r>
      <w:r w:rsidRPr="006E1990">
        <w:t xml:space="preserve"> exigida para fins de habilitação jurídica, fiscal, social e trabalhista e econômico-</w:t>
      </w:r>
      <w:proofErr w:type="spellStart"/>
      <w:r w:rsidRPr="006E1990">
        <w:t>ﬁnanceira</w:t>
      </w:r>
      <w:proofErr w:type="spellEnd"/>
      <w:r w:rsidRPr="005011F0">
        <w:t xml:space="preserve">, </w:t>
      </w:r>
      <w:r w:rsidRPr="005011F0">
        <w:rPr>
          <w:color w:val="auto"/>
        </w:rPr>
        <w:t xml:space="preserve">poderá </w:t>
      </w:r>
      <w:r w:rsidRPr="005011F0">
        <w:t>ser</w:t>
      </w:r>
      <w:r w:rsidRPr="006E1990">
        <w:t xml:space="preserve"> substituída pelo registro cadastral no SICAF.</w:t>
      </w:r>
      <w:bookmarkEnd w:id="30"/>
    </w:p>
    <w:p w14:paraId="65D5903F" w14:textId="0F0FB2AE" w:rsidR="00AD4A98" w:rsidRPr="00BF7230" w:rsidRDefault="00AD4A98" w:rsidP="00AD4A98">
      <w:pPr>
        <w:pStyle w:val="Nivel2"/>
        <w:spacing w:beforeLines="120" w:before="288" w:afterLines="120" w:after="288" w:line="312" w:lineRule="auto"/>
        <w:ind w:left="993" w:hanging="567"/>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14:paraId="684678ED" w14:textId="54DBCEE0" w:rsidR="00BF7230" w:rsidRPr="00BF7230" w:rsidRDefault="00BF7230" w:rsidP="00BF7230">
      <w:pPr>
        <w:pStyle w:val="Nivel2"/>
        <w:numPr>
          <w:ilvl w:val="2"/>
          <w:numId w:val="1"/>
        </w:numPr>
        <w:autoSpaceDE w:val="0"/>
        <w:snapToGrid w:val="0"/>
        <w:spacing w:beforeLines="120" w:before="288" w:afterLines="120" w:after="288" w:line="312" w:lineRule="auto"/>
        <w:ind w:left="1701" w:hanging="708"/>
      </w:pPr>
      <w:r w:rsidRPr="00BF7230">
        <w:t>Não será permitida a participação de empresas estrangeiras que não funcionem no País.</w:t>
      </w:r>
    </w:p>
    <w:p w14:paraId="6DD12A55" w14:textId="2658E4BB" w:rsidR="003C7A23" w:rsidRPr="006E1990" w:rsidRDefault="003C7A23" w:rsidP="004C74AD">
      <w:pPr>
        <w:pStyle w:val="Nivel2"/>
        <w:spacing w:beforeLines="120" w:before="288" w:afterLines="120" w:after="288" w:line="312" w:lineRule="auto"/>
        <w:ind w:left="993" w:hanging="567"/>
      </w:pPr>
      <w:r w:rsidRPr="006E1990">
        <w:t>Será verificado se o licitante apresentou declaração de que atende aos requisitos de habilitação, e o declarante responderá pela veracidade das informações prestadas, na forma da lei (</w:t>
      </w:r>
      <w:hyperlink r:id="rId30" w:anchor="art63" w:history="1">
        <w:r w:rsidRPr="004C74AD">
          <w:t>art. 63, I, da Lei nº 14.133/2021</w:t>
        </w:r>
      </w:hyperlink>
      <w:r w:rsidRPr="006E1990">
        <w:t>).</w:t>
      </w:r>
    </w:p>
    <w:p w14:paraId="3FC50509" w14:textId="77777777" w:rsidR="003C7A23" w:rsidRPr="004C74AD" w:rsidRDefault="003C7A23" w:rsidP="004C74AD">
      <w:pPr>
        <w:pStyle w:val="Nivel2"/>
        <w:spacing w:beforeLines="120" w:before="288" w:afterLines="120" w:after="288" w:line="312" w:lineRule="auto"/>
        <w:ind w:left="993" w:hanging="567"/>
      </w:pPr>
      <w:r w:rsidRPr="006E1990">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45F0071" w14:textId="77777777" w:rsidR="003C7A23" w:rsidRPr="006E1990" w:rsidRDefault="003C7A23" w:rsidP="004C74AD">
      <w:pPr>
        <w:pStyle w:val="Nivel2"/>
        <w:spacing w:beforeLines="120" w:before="288" w:afterLines="120" w:after="288" w:line="312" w:lineRule="auto"/>
        <w:ind w:left="993" w:hanging="567"/>
        <w:rPr>
          <w:i/>
        </w:rPr>
      </w:pPr>
      <w:r w:rsidRPr="006E1990">
        <w:t xml:space="preserve">O licitante deverá apresentar, sob pena de desclassificação, declaração de que suas propostas econômicas compreendem a integralidade dos custos para atendimento dos direitos trabalhistas assegurados na Constituição Federal, nas leis trabalhistas, nas normas </w:t>
      </w:r>
      <w:proofErr w:type="spellStart"/>
      <w:r w:rsidRPr="006E1990">
        <w:t>infralegais</w:t>
      </w:r>
      <w:proofErr w:type="spellEnd"/>
      <w:r w:rsidRPr="006E1990">
        <w:t>, nas convenções coletivas de trabalho e nos termos de ajustamento de conduta vigentes na data de entrega das propostas.</w:t>
      </w:r>
    </w:p>
    <w:p w14:paraId="2E5D00CF" w14:textId="77777777" w:rsidR="00AD4A98" w:rsidRPr="006E1990" w:rsidRDefault="00AD4A98" w:rsidP="00AD4A98">
      <w:pPr>
        <w:pStyle w:val="Nivel2"/>
        <w:spacing w:beforeLines="120" w:before="288" w:afterLines="120" w:after="288" w:line="312" w:lineRule="auto"/>
        <w:ind w:left="993" w:hanging="567"/>
        <w:rPr>
          <w:i/>
        </w:rPr>
      </w:pPr>
      <w:r>
        <w:t xml:space="preserve">A habilitação será </w:t>
      </w:r>
      <w:r w:rsidRPr="00B9651D">
        <w:t>verificada</w:t>
      </w:r>
      <w:r>
        <w:t xml:space="preserve"> por meio do </w:t>
      </w:r>
      <w:proofErr w:type="spellStart"/>
      <w:r>
        <w:t>Sicaf</w:t>
      </w:r>
      <w:proofErr w:type="spellEnd"/>
      <w:r>
        <w:t>, nos documentos por ele abrangidos.</w:t>
      </w:r>
    </w:p>
    <w:p w14:paraId="40F4D2AD" w14:textId="77777777" w:rsidR="00AD4A98" w:rsidRPr="006E1990" w:rsidRDefault="00AD4A98" w:rsidP="00AD4A98">
      <w:pPr>
        <w:pStyle w:val="Nivel2"/>
        <w:numPr>
          <w:ilvl w:val="2"/>
          <w:numId w:val="1"/>
        </w:numPr>
        <w:autoSpaceDE w:val="0"/>
        <w:snapToGrid w:val="0"/>
        <w:spacing w:beforeLines="120" w:before="288" w:afterLines="120" w:after="288" w:line="312" w:lineRule="auto"/>
        <w:ind w:left="1701" w:hanging="708"/>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1" w:anchor="art4" w:history="1">
        <w:r w:rsidRPr="006E1990">
          <w:rPr>
            <w:rStyle w:val="Hyperlink"/>
          </w:rPr>
          <w:t>IN nº 3/2018, art. 4º, §1º, e art. 6º, §4º</w:t>
        </w:r>
      </w:hyperlink>
      <w:r w:rsidRPr="006E1990">
        <w:t>).</w:t>
      </w:r>
    </w:p>
    <w:p w14:paraId="7B41325B" w14:textId="5824A9E7" w:rsidR="003C7A23" w:rsidRPr="006E1990" w:rsidRDefault="003C7A23" w:rsidP="00851DB7">
      <w:pPr>
        <w:pStyle w:val="Nivel2"/>
        <w:spacing w:beforeLines="120" w:before="288" w:afterLines="120" w:after="288" w:line="312" w:lineRule="auto"/>
        <w:ind w:left="993" w:hanging="567"/>
        <w:rPr>
          <w:color w:val="auto"/>
        </w:rPr>
      </w:pPr>
      <w:r w:rsidRPr="006E1990">
        <w:rPr>
          <w:color w:val="auto"/>
        </w:rPr>
        <w:t xml:space="preserve">É de responsabilidade do </w:t>
      </w:r>
      <w:r w:rsidRPr="006E1990">
        <w:t>l</w:t>
      </w:r>
      <w:r w:rsidRPr="006E1990">
        <w:rPr>
          <w:color w:val="auto"/>
        </w:rPr>
        <w:t xml:space="preserve">icitante conferir a exatidão dos seus dados cadastrais no </w:t>
      </w:r>
      <w:proofErr w:type="spellStart"/>
      <w:r w:rsidRPr="006E1990">
        <w:rPr>
          <w:color w:val="auto"/>
        </w:rPr>
        <w:t>Sicaf</w:t>
      </w:r>
      <w:proofErr w:type="spellEnd"/>
      <w:r w:rsidRPr="006E1990">
        <w:rPr>
          <w:color w:val="auto"/>
        </w:rPr>
        <w:t xml:space="preserve"> e mantê-los atualizados junto aos órgãos responsáveis pela informação, devendo proceder, imediatamente, à correção ou à alteração dos registros tão logo identifique incorreção ou aqueles se tornem desatualizados. (</w:t>
      </w:r>
      <w:r w:rsidRPr="00851DB7">
        <w:t xml:space="preserve">IN nº 3/2018, art. 7º, </w:t>
      </w:r>
      <w:r w:rsidRPr="00851DB7">
        <w:rPr>
          <w:i/>
          <w:iCs/>
        </w:rPr>
        <w:t>caput</w:t>
      </w:r>
      <w:r w:rsidRPr="006E1990">
        <w:rPr>
          <w:color w:val="auto"/>
        </w:rPr>
        <w:t>).</w:t>
      </w:r>
    </w:p>
    <w:p w14:paraId="0F35D4FB" w14:textId="2DFED044"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pPr>
      <w:r w:rsidRPr="006E1990">
        <w:t>A não observância do disposto no item anterior poderá ensejar desclassificação no momento da habilitação (</w:t>
      </w:r>
      <w:r w:rsidRPr="00ED512E">
        <w:t>IN nº 3/2018, art. 7º, parágrafo único</w:t>
      </w:r>
      <w:r w:rsidRPr="006E1990">
        <w:t>)</w:t>
      </w:r>
      <w:r w:rsidR="00056CAA">
        <w:t>.</w:t>
      </w:r>
    </w:p>
    <w:p w14:paraId="1F3867D8" w14:textId="05B2CC1E" w:rsidR="003C7A23" w:rsidRPr="006E1990" w:rsidRDefault="003C7A23" w:rsidP="00851DB7">
      <w:pPr>
        <w:pStyle w:val="Nivel2"/>
        <w:spacing w:beforeLines="120" w:before="288" w:afterLines="120" w:after="288" w:line="312" w:lineRule="auto"/>
        <w:ind w:left="993" w:hanging="567"/>
        <w:rPr>
          <w:i/>
          <w:iCs/>
        </w:rPr>
      </w:pPr>
      <w:r w:rsidRPr="006E1990">
        <w:t xml:space="preserve">A verificação pelo </w:t>
      </w:r>
      <w:r w:rsidR="00E50DD8">
        <w:t>Pregoeiro</w:t>
      </w:r>
      <w:r w:rsidRPr="006E1990">
        <w:t>, em sítios eletrônicos oficiais de órgãos e entidades emissores de certidões constitui meio legal de prova, para fins de habilitação.</w:t>
      </w:r>
    </w:p>
    <w:p w14:paraId="51F487F5" w14:textId="59E1F804" w:rsidR="003C7A23" w:rsidRPr="00851DB7" w:rsidRDefault="003C7A23" w:rsidP="00851DB7">
      <w:pPr>
        <w:pStyle w:val="Nivel2"/>
        <w:numPr>
          <w:ilvl w:val="2"/>
          <w:numId w:val="1"/>
        </w:numPr>
        <w:autoSpaceDE w:val="0"/>
        <w:snapToGrid w:val="0"/>
        <w:spacing w:beforeLines="120" w:before="288" w:afterLines="120" w:after="288" w:line="312" w:lineRule="auto"/>
        <w:ind w:left="1701" w:hanging="708"/>
      </w:pPr>
      <w:bookmarkStart w:id="31" w:name="_Ref114663151"/>
      <w:r w:rsidRPr="006E1990">
        <w:t xml:space="preserve">Os documentos exigidos para habilitação que não estejam contemplados no </w:t>
      </w:r>
      <w:proofErr w:type="spellStart"/>
      <w:r w:rsidRPr="006E1990">
        <w:t>Sicaf</w:t>
      </w:r>
      <w:proofErr w:type="spellEnd"/>
      <w:r w:rsidRPr="006E1990">
        <w:t xml:space="preserve"> serão enviados por meio do sistema, em formato digital, no prazo de </w:t>
      </w:r>
      <w:r w:rsidR="004A4A4B">
        <w:t>2</w:t>
      </w:r>
      <w:r w:rsidR="00851DB7">
        <w:t xml:space="preserve"> (</w:t>
      </w:r>
      <w:r w:rsidR="004A4A4B">
        <w:t>duas</w:t>
      </w:r>
      <w:r w:rsidR="00851DB7">
        <w:t>) horas</w:t>
      </w:r>
      <w:r w:rsidRPr="006E1990">
        <w:t xml:space="preserve">, prorrogável por igual período, contado da solicitação do </w:t>
      </w:r>
      <w:r w:rsidR="00E50DD8">
        <w:t>Pregoeiro</w:t>
      </w:r>
      <w:r w:rsidRPr="006E1990">
        <w:t>.</w:t>
      </w:r>
      <w:bookmarkEnd w:id="31"/>
    </w:p>
    <w:p w14:paraId="74061ECE" w14:textId="77777777" w:rsidR="003C7A23" w:rsidRPr="006E1990" w:rsidRDefault="003C7A23" w:rsidP="00851DB7">
      <w:pPr>
        <w:pStyle w:val="Nivel2"/>
        <w:spacing w:beforeLines="120" w:before="288" w:afterLines="120" w:after="288" w:line="312" w:lineRule="auto"/>
        <w:ind w:left="993" w:hanging="567"/>
        <w:rPr>
          <w:i/>
        </w:rPr>
      </w:pPr>
      <w:r w:rsidRPr="006E1990">
        <w:lastRenderedPageBreak/>
        <w:t xml:space="preserve">A verificação no </w:t>
      </w:r>
      <w:proofErr w:type="spellStart"/>
      <w:r w:rsidRPr="006E1990">
        <w:t>Sicaf</w:t>
      </w:r>
      <w:proofErr w:type="spellEnd"/>
      <w:r w:rsidRPr="006E1990">
        <w:t xml:space="preserve"> ou a exigência dos documentos nele não contidos somente será feita em relação ao licitante vencedor.</w:t>
      </w:r>
    </w:p>
    <w:p w14:paraId="29D8CA23" w14:textId="77777777" w:rsidR="003C7A23" w:rsidRPr="006E1990" w:rsidRDefault="003C7A23" w:rsidP="00851DB7">
      <w:pPr>
        <w:pStyle w:val="Nivel2"/>
        <w:numPr>
          <w:ilvl w:val="2"/>
          <w:numId w:val="1"/>
        </w:numPr>
        <w:autoSpaceDE w:val="0"/>
        <w:snapToGrid w:val="0"/>
        <w:spacing w:beforeLines="120" w:before="288" w:afterLines="120" w:after="288" w:line="312" w:lineRule="auto"/>
        <w:ind w:left="1701" w:hanging="708"/>
        <w:rPr>
          <w:i/>
        </w:rPr>
      </w:pPr>
      <w:r w:rsidRPr="006E1990">
        <w:t>Os documentos relativos à regularidade fiscal que constem do Termo de Referência somente serão exigidos, em qualquer caso, em momento posterior ao julgamento das propostas, e apenas do licitante mais bem classificado.</w:t>
      </w:r>
    </w:p>
    <w:p w14:paraId="39ACA429" w14:textId="78EA74E5" w:rsidR="003C7A23" w:rsidRPr="00851DB7" w:rsidRDefault="003C7A23" w:rsidP="00883DEB">
      <w:pPr>
        <w:pStyle w:val="Nivel2"/>
        <w:spacing w:beforeLines="120" w:before="288" w:afterLines="120" w:after="288" w:line="312" w:lineRule="auto"/>
        <w:ind w:left="993" w:hanging="567"/>
      </w:pPr>
      <w:r w:rsidRPr="006E1990">
        <w:t>Após a entrega dos documentos para habilitação, não será permitida a substituição ou a apresentação de novos documentos, salvo em sede de diligência, para (</w:t>
      </w:r>
      <w:hyperlink r:id="rId32" w:anchor="art64" w:history="1">
        <w:r w:rsidRPr="00851DB7">
          <w:t>Lei 14.133/21, art. 64</w:t>
        </w:r>
      </w:hyperlink>
      <w:r w:rsidRPr="006E1990">
        <w:t xml:space="preserve">, e </w:t>
      </w:r>
      <w:hyperlink r:id="rId33" w:history="1">
        <w:r w:rsidRPr="00851DB7">
          <w:t>IN 73/2022, art. 39, §4º</w:t>
        </w:r>
      </w:hyperlink>
      <w:r w:rsidRPr="006E1990">
        <w:t>):</w:t>
      </w:r>
    </w:p>
    <w:p w14:paraId="2F229CA0" w14:textId="770BD9A2"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C</w:t>
      </w:r>
      <w:r w:rsidR="003C7A23" w:rsidRPr="006E1990">
        <w:t>omplementação de informações acerca dos documentos já apresentados pelos licitantes e desde que necessária para apurar fatos existentes à época da abertura do certame; e</w:t>
      </w:r>
    </w:p>
    <w:p w14:paraId="60E1280D" w14:textId="3E83C77B" w:rsidR="003C7A23" w:rsidRPr="00851DB7" w:rsidRDefault="009A1D4B" w:rsidP="00851DB7">
      <w:pPr>
        <w:pStyle w:val="Nivel2"/>
        <w:numPr>
          <w:ilvl w:val="2"/>
          <w:numId w:val="1"/>
        </w:numPr>
        <w:autoSpaceDE w:val="0"/>
        <w:snapToGrid w:val="0"/>
        <w:spacing w:beforeLines="120" w:before="288" w:afterLines="120" w:after="288" w:line="312" w:lineRule="auto"/>
        <w:ind w:left="1701" w:hanging="708"/>
      </w:pPr>
      <w:r>
        <w:t>A</w:t>
      </w:r>
      <w:r w:rsidR="003C7A23" w:rsidRPr="006E1990">
        <w:t>tualização de documentos cuja validade tenha expirado após a da</w:t>
      </w:r>
      <w:r w:rsidR="00851DB7">
        <w:t>ta de recebimento das propostas.</w:t>
      </w:r>
    </w:p>
    <w:p w14:paraId="38CA540A" w14:textId="77777777" w:rsidR="003C7A23" w:rsidRPr="00883DEB" w:rsidRDefault="003C7A23" w:rsidP="00883DEB">
      <w:pPr>
        <w:pStyle w:val="Nivel2"/>
        <w:spacing w:beforeLines="120" w:before="288" w:afterLines="120" w:after="288" w:line="312" w:lineRule="auto"/>
        <w:ind w:left="993" w:hanging="567"/>
      </w:pPr>
      <w:bookmarkStart w:id="32" w:name="_Ref114670319"/>
      <w:r w:rsidRPr="006E1990">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sidRPr="006E1990">
        <w:t>eﬁcácia</w:t>
      </w:r>
      <w:proofErr w:type="spellEnd"/>
      <w:r w:rsidRPr="006E1990">
        <w:t xml:space="preserve"> para fins de habilitação e classificação.</w:t>
      </w:r>
      <w:bookmarkEnd w:id="32"/>
    </w:p>
    <w:p w14:paraId="4506CAE4" w14:textId="54C12E8E" w:rsidR="003C7A23" w:rsidRPr="00883DEB" w:rsidRDefault="003C7A23" w:rsidP="00883DEB">
      <w:pPr>
        <w:pStyle w:val="Nivel2"/>
        <w:spacing w:beforeLines="120" w:before="288" w:afterLines="120" w:after="288" w:line="312" w:lineRule="auto"/>
        <w:ind w:left="993" w:hanging="567"/>
      </w:pPr>
      <w:bookmarkStart w:id="33" w:name="_Ref114665528"/>
      <w:r w:rsidRPr="006E1990">
        <w:t xml:space="preserve">Na hipótese de o licitante não atender às exigências para habilitação, o </w:t>
      </w:r>
      <w:r w:rsidR="00E50DD8">
        <w:t>Pregoeiro</w:t>
      </w:r>
      <w:r w:rsidRPr="006E1990">
        <w:t xml:space="preserve"> examinará a proposta subsequente e assim sucessivamente, na ordem </w:t>
      </w:r>
      <w:r w:rsidRPr="00883DEB">
        <w:t xml:space="preserve">de classificação, até a apuração de uma proposta que atenda ao presente </w:t>
      </w:r>
      <w:r w:rsidR="00797DE6">
        <w:t>Edital</w:t>
      </w:r>
      <w:r w:rsidR="00FC0D1F">
        <w:t>.</w:t>
      </w:r>
      <w:bookmarkEnd w:id="33"/>
    </w:p>
    <w:p w14:paraId="30A25CB4" w14:textId="5130DF20" w:rsidR="003C7A23" w:rsidRPr="00883DEB" w:rsidRDefault="003C7A23" w:rsidP="00883DEB">
      <w:pPr>
        <w:pStyle w:val="Nivel2"/>
        <w:spacing w:beforeLines="120" w:before="288" w:afterLines="120" w:after="288" w:line="312" w:lineRule="auto"/>
        <w:ind w:left="993" w:hanging="567"/>
      </w:pPr>
      <w:bookmarkStart w:id="34" w:name="_Ref114665515"/>
      <w:r w:rsidRPr="006E1990">
        <w:t xml:space="preserve">Somente serão disponibilizados para acesso público os documentos de habilitação do licitante cuja proposta atenda ao </w:t>
      </w:r>
      <w:r w:rsidR="00797DE6">
        <w:t>Edital</w:t>
      </w:r>
      <w:r w:rsidRPr="006E1990">
        <w:t xml:space="preserve"> de licitação, após concluídos os procedimentos de que trata o subitem anterior</w:t>
      </w:r>
      <w:bookmarkEnd w:id="34"/>
      <w:r w:rsidRPr="006E1990">
        <w:t>.</w:t>
      </w:r>
    </w:p>
    <w:p w14:paraId="5FCB30FE" w14:textId="0302181F" w:rsidR="003C7A23" w:rsidRPr="00883DEB" w:rsidRDefault="003C7A23" w:rsidP="00883DEB">
      <w:pPr>
        <w:pStyle w:val="Nivel2"/>
        <w:spacing w:beforeLines="120" w:before="288" w:afterLines="120" w:after="288" w:line="312" w:lineRule="auto"/>
        <w:ind w:left="993" w:hanging="567"/>
      </w:pPr>
      <w:r w:rsidRPr="006E1990">
        <w:t>A comprovação de regularidade fiscal e trabalhista das microempresas e das empresas de pequeno porte somente será exigida para efeito de contratação, e não como condição para participação na licitação (</w:t>
      </w:r>
      <w:hyperlink r:id="rId34" w:anchor="art4" w:history="1">
        <w:r w:rsidRPr="00883DEB">
          <w:t>art. 4º do Decreto nº 8.538/2015</w:t>
        </w:r>
      </w:hyperlink>
      <w:r w:rsidRPr="006E1990">
        <w:t>).</w:t>
      </w:r>
    </w:p>
    <w:p w14:paraId="15DA29FA"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5" w:name="_Toc122606110"/>
      <w:r w:rsidRPr="006E1990">
        <w:t>DOS RECURSOS</w:t>
      </w:r>
      <w:bookmarkEnd w:id="35"/>
    </w:p>
    <w:p w14:paraId="6D890939" w14:textId="15905BA1" w:rsidR="003C7A23" w:rsidRPr="006E1990" w:rsidRDefault="003C7A23" w:rsidP="00883DEB">
      <w:pPr>
        <w:pStyle w:val="Nivel2"/>
        <w:spacing w:beforeLines="120" w:before="288" w:afterLines="120" w:after="288" w:line="312" w:lineRule="auto"/>
        <w:ind w:left="993" w:hanging="567"/>
      </w:pPr>
      <w:r w:rsidRPr="006E1990">
        <w:t xml:space="preserve">A interposição de recurso referente ao julgamento das propostas, à habilitação ou inabilitação de licitantes, à anulação ou revogação da licitação, observará o disposto no </w:t>
      </w:r>
      <w:hyperlink r:id="rId35" w:anchor="art165" w:history="1">
        <w:r w:rsidRPr="00883DEB">
          <w:t>art. 165 da Lei nº 14.133</w:t>
        </w:r>
        <w:r w:rsidR="00883DEB">
          <w:t>/2021.</w:t>
        </w:r>
      </w:hyperlink>
    </w:p>
    <w:p w14:paraId="3D33D2C2" w14:textId="77777777" w:rsidR="003C7A23" w:rsidRPr="006E1990" w:rsidRDefault="003C7A23" w:rsidP="00883DEB">
      <w:pPr>
        <w:pStyle w:val="Nivel2"/>
        <w:spacing w:beforeLines="120" w:before="288" w:afterLines="120" w:after="288" w:line="312" w:lineRule="auto"/>
        <w:ind w:left="993" w:hanging="567"/>
      </w:pPr>
      <w:r w:rsidRPr="006E1990">
        <w:t>O prazo recursal é de 3 (três) dias úteis, contados da data de intimação ou de lavratura da ata.</w:t>
      </w:r>
    </w:p>
    <w:p w14:paraId="08292A7B" w14:textId="77777777" w:rsidR="003C7A23" w:rsidRPr="006E1990" w:rsidRDefault="003C7A23" w:rsidP="00883DEB">
      <w:pPr>
        <w:pStyle w:val="Nivel2"/>
        <w:spacing w:beforeLines="120" w:before="288" w:afterLines="120" w:after="288" w:line="312" w:lineRule="auto"/>
        <w:ind w:left="993" w:hanging="567"/>
      </w:pPr>
      <w:r w:rsidRPr="006E1990">
        <w:t>Quando o recurso apresentado impugnar o julgamento das propostas ou o ato de habilitação ou inabilitação do licitante:</w:t>
      </w:r>
    </w:p>
    <w:p w14:paraId="2E4F6788" w14:textId="67AD5E95" w:rsidR="003C7A23" w:rsidRPr="008B7403" w:rsidRDefault="009A1D4B" w:rsidP="00883DEB">
      <w:pPr>
        <w:pStyle w:val="Nivel2"/>
        <w:numPr>
          <w:ilvl w:val="2"/>
          <w:numId w:val="1"/>
        </w:numPr>
        <w:autoSpaceDE w:val="0"/>
        <w:snapToGrid w:val="0"/>
        <w:spacing w:beforeLines="120" w:before="288" w:afterLines="120" w:after="288" w:line="312" w:lineRule="auto"/>
        <w:ind w:left="1701" w:hanging="708"/>
      </w:pPr>
      <w:r w:rsidRPr="008B7403">
        <w:t>A</w:t>
      </w:r>
      <w:r w:rsidR="003C7A23" w:rsidRPr="008B7403">
        <w:t xml:space="preserve"> intenção de recorrer deverá ser manifestada imediatamente, sob pena de preclusão;</w:t>
      </w:r>
    </w:p>
    <w:p w14:paraId="143F7A7A" w14:textId="767943B2" w:rsidR="008B7403" w:rsidRPr="008B7403" w:rsidRDefault="00BF7230" w:rsidP="008B7403">
      <w:pPr>
        <w:pStyle w:val="Nivel2"/>
        <w:numPr>
          <w:ilvl w:val="2"/>
          <w:numId w:val="1"/>
        </w:numPr>
        <w:autoSpaceDE w:val="0"/>
        <w:snapToGrid w:val="0"/>
        <w:spacing w:beforeLines="120" w:before="288" w:afterLines="120" w:after="288" w:line="312" w:lineRule="auto"/>
        <w:ind w:left="1701" w:hanging="708"/>
      </w:pPr>
      <w:bookmarkStart w:id="36" w:name="_Hlk135318381"/>
      <w:bookmarkStart w:id="37" w:name="_Hlk135315794"/>
      <w:r>
        <w:t>O</w:t>
      </w:r>
      <w:r w:rsidR="008B7403" w:rsidRPr="008B7403">
        <w:t xml:space="preserve"> prazo para a manifestação da intenção de recorrer não será inferior a 10 (dez) minutos</w:t>
      </w:r>
      <w:bookmarkEnd w:id="36"/>
      <w:r w:rsidR="008B7403">
        <w:t>;</w:t>
      </w:r>
    </w:p>
    <w:bookmarkEnd w:id="37"/>
    <w:p w14:paraId="3743A4BF" w14:textId="25B70C93" w:rsidR="003C7A23" w:rsidRPr="00883DEB" w:rsidRDefault="009A1D4B" w:rsidP="00883DEB">
      <w:pPr>
        <w:pStyle w:val="Nivel2"/>
        <w:numPr>
          <w:ilvl w:val="2"/>
          <w:numId w:val="1"/>
        </w:numPr>
        <w:autoSpaceDE w:val="0"/>
        <w:snapToGrid w:val="0"/>
        <w:spacing w:beforeLines="120" w:before="288" w:afterLines="120" w:after="288" w:line="312" w:lineRule="auto"/>
        <w:ind w:left="1701" w:hanging="708"/>
      </w:pPr>
      <w:r>
        <w:lastRenderedPageBreak/>
        <w:t>O</w:t>
      </w:r>
      <w:r w:rsidR="003C7A23" w:rsidRPr="00883DEB">
        <w:t xml:space="preserve"> prazo para apresentação das razões recursais será iniciado na data de intimação ou de lavratura da ata</w:t>
      </w:r>
      <w:r w:rsidR="008B7403">
        <w:t xml:space="preserve"> de habilitação ou inabilitação.</w:t>
      </w:r>
    </w:p>
    <w:p w14:paraId="522F5186" w14:textId="77777777" w:rsidR="003C7A23" w:rsidRPr="006E1990" w:rsidRDefault="003C7A23" w:rsidP="00883DEB">
      <w:pPr>
        <w:pStyle w:val="Nivel2"/>
        <w:spacing w:beforeLines="120" w:before="288" w:afterLines="120" w:after="288" w:line="312" w:lineRule="auto"/>
        <w:ind w:left="993" w:hanging="567"/>
      </w:pPr>
      <w:r w:rsidRPr="006E1990">
        <w:t>Os recursos deverão ser encaminhados em campo próprio do sistema.</w:t>
      </w:r>
    </w:p>
    <w:p w14:paraId="7C576EC6" w14:textId="77777777" w:rsidR="003C7A23" w:rsidRPr="006E1990" w:rsidRDefault="003C7A23" w:rsidP="00883DEB">
      <w:pPr>
        <w:pStyle w:val="Nivel2"/>
        <w:spacing w:beforeLines="120" w:before="288" w:afterLines="120" w:after="288" w:line="312" w:lineRule="auto"/>
        <w:ind w:left="993" w:hanging="567"/>
      </w:pPr>
      <w:r w:rsidRPr="006E1990">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41418DC0" w14:textId="77777777" w:rsidR="003C7A23" w:rsidRPr="006E1990" w:rsidRDefault="003C7A23" w:rsidP="00883DEB">
      <w:pPr>
        <w:pStyle w:val="Nivel2"/>
        <w:spacing w:beforeLines="120" w:before="288" w:afterLines="120" w:after="288" w:line="312" w:lineRule="auto"/>
        <w:ind w:left="993" w:hanging="567"/>
      </w:pPr>
      <w:r w:rsidRPr="006E1990">
        <w:t xml:space="preserve">Os recursos interpostos fora do prazo não serão conhecidos. </w:t>
      </w:r>
    </w:p>
    <w:p w14:paraId="0AE7E747" w14:textId="77777777" w:rsidR="003C7A23" w:rsidRPr="006E1990" w:rsidRDefault="003C7A23" w:rsidP="00883DEB">
      <w:pPr>
        <w:pStyle w:val="Nivel2"/>
        <w:spacing w:beforeLines="120" w:before="288" w:afterLines="120" w:after="288" w:line="312" w:lineRule="auto"/>
        <w:ind w:left="993" w:hanging="567"/>
      </w:pPr>
      <w:r w:rsidRPr="006E1990">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7DA0512D" w14:textId="77777777" w:rsidR="003C7A23" w:rsidRPr="006E1990" w:rsidRDefault="003C7A23" w:rsidP="00883DEB">
      <w:pPr>
        <w:pStyle w:val="Nivel2"/>
        <w:spacing w:beforeLines="120" w:before="288" w:afterLines="120" w:after="288" w:line="312" w:lineRule="auto"/>
        <w:ind w:left="993" w:hanging="567"/>
      </w:pPr>
      <w:r w:rsidRPr="006E1990">
        <w:t xml:space="preserve">O recurso e o pedido de reconsideração terão efeito suspensivo do ato ou da decisão recorrida até que sobrevenha decisão final da autoridade competente. </w:t>
      </w:r>
    </w:p>
    <w:p w14:paraId="575AF68B" w14:textId="77777777" w:rsidR="008B7403" w:rsidRPr="004045F6" w:rsidRDefault="003C7A23" w:rsidP="00883DEB">
      <w:pPr>
        <w:pStyle w:val="Nivel2"/>
        <w:spacing w:beforeLines="120" w:before="288" w:afterLines="120" w:after="288" w:line="312" w:lineRule="auto"/>
        <w:ind w:left="993" w:hanging="567"/>
      </w:pPr>
      <w:r w:rsidRPr="004045F6">
        <w:t>O acolhimento do recurso invalida tão somente os atos insuscetíveis de aproveitamento.</w:t>
      </w:r>
    </w:p>
    <w:p w14:paraId="5A87B94A" w14:textId="01918D1F" w:rsidR="004045F6" w:rsidRPr="004045F6" w:rsidRDefault="008B7403" w:rsidP="004045F6">
      <w:pPr>
        <w:pStyle w:val="Nivel2"/>
        <w:spacing w:beforeLines="120" w:before="288" w:afterLines="120" w:after="288" w:line="312" w:lineRule="auto"/>
        <w:ind w:left="993" w:hanging="567"/>
      </w:pPr>
      <w:r w:rsidRPr="004045F6">
        <w:t xml:space="preserve">Os autos do processo permanecerão com vista franqueada aos interessados no </w:t>
      </w:r>
      <w:r w:rsidR="004045F6" w:rsidRPr="004045F6">
        <w:t xml:space="preserve">Prédio Sede deste Tribunal situado na Rua </w:t>
      </w:r>
      <w:r w:rsidR="004045F6" w:rsidRPr="004045F6">
        <w:rPr>
          <w:spacing w:val="4"/>
        </w:rPr>
        <w:t xml:space="preserve">Delegado Carlos Roberto Bastos de Oliveira nº 208, 3º andar, Jardim Veraneio (Parque dos Poderes), em </w:t>
      </w:r>
      <w:r w:rsidR="004045F6" w:rsidRPr="004045F6">
        <w:t>Campo Grande – MS.</w:t>
      </w:r>
    </w:p>
    <w:p w14:paraId="6948A72B" w14:textId="77777777" w:rsidR="003C7A23" w:rsidRPr="006E1990" w:rsidRDefault="003C7A23" w:rsidP="00883DEB">
      <w:pPr>
        <w:pStyle w:val="Nivel01"/>
        <w:tabs>
          <w:tab w:val="clear" w:pos="567"/>
        </w:tabs>
        <w:spacing w:beforeLines="120" w:before="288" w:afterLines="120" w:after="288" w:line="312" w:lineRule="auto"/>
        <w:ind w:left="426" w:hanging="426"/>
      </w:pPr>
      <w:bookmarkStart w:id="38" w:name="_Toc122606111"/>
      <w:r w:rsidRPr="006E1990">
        <w:t>DAS INFRAÇÕES ADMINISTRATIVAS E SANÇÕES</w:t>
      </w:r>
      <w:bookmarkEnd w:id="38"/>
    </w:p>
    <w:p w14:paraId="36144D78" w14:textId="77777777" w:rsidR="003C7A23" w:rsidRPr="006E1990" w:rsidRDefault="003C7A23" w:rsidP="00883DEB">
      <w:pPr>
        <w:pStyle w:val="Nivel2"/>
        <w:spacing w:beforeLines="120" w:before="288" w:afterLines="120" w:after="288" w:line="312" w:lineRule="auto"/>
        <w:ind w:left="993" w:hanging="567"/>
      </w:pPr>
      <w:r w:rsidRPr="006E1990">
        <w:t xml:space="preserve">Comete infração administrativa, nos termos da lei, o licitante que, com dolo ou culpa: </w:t>
      </w:r>
    </w:p>
    <w:p w14:paraId="43ECC717" w14:textId="4A85ED7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39" w:name="_Ref114668085"/>
      <w:bookmarkStart w:id="40" w:name="_Hlk114652595"/>
      <w:r>
        <w:t>D</w:t>
      </w:r>
      <w:r w:rsidR="003C7A23" w:rsidRPr="006E1990">
        <w:t xml:space="preserve">eixar de entregar a documentação exigida para o certame ou não entregar qualquer documento que tenha sido solicitado pelo/a </w:t>
      </w:r>
      <w:r w:rsidR="00E50DD8">
        <w:t>Pregoeiro</w:t>
      </w:r>
      <w:r w:rsidR="003C7A23" w:rsidRPr="006E1990">
        <w:t>/a durante o certame;</w:t>
      </w:r>
      <w:bookmarkEnd w:id="39"/>
    </w:p>
    <w:p w14:paraId="6D9E96AB" w14:textId="77777777" w:rsidR="003C7A23" w:rsidRPr="006E1990" w:rsidRDefault="003C7A23" w:rsidP="00883DEB">
      <w:pPr>
        <w:pStyle w:val="Nivel2"/>
        <w:numPr>
          <w:ilvl w:val="2"/>
          <w:numId w:val="1"/>
        </w:numPr>
        <w:autoSpaceDE w:val="0"/>
        <w:snapToGrid w:val="0"/>
        <w:spacing w:beforeLines="120" w:before="288" w:afterLines="120" w:after="288" w:line="312" w:lineRule="auto"/>
        <w:ind w:left="1701" w:hanging="708"/>
      </w:pPr>
      <w:bookmarkStart w:id="41" w:name="_Ref114668108"/>
      <w:r w:rsidRPr="006E1990">
        <w:t>Salvo em decorrência de fato superveniente devidamente justificado, não mantiver a proposta em especial quando:</w:t>
      </w:r>
      <w:bookmarkEnd w:id="41"/>
    </w:p>
    <w:p w14:paraId="78070BBD" w14:textId="007F2534" w:rsidR="003C7A23" w:rsidRPr="006E1990" w:rsidRDefault="009A1D4B" w:rsidP="00883DEB">
      <w:pPr>
        <w:pStyle w:val="Nivel4"/>
        <w:spacing w:beforeLines="120" w:before="288" w:afterLines="120" w:after="288" w:line="312" w:lineRule="auto"/>
        <w:ind w:left="2835" w:hanging="1134"/>
      </w:pPr>
      <w:r>
        <w:t>N</w:t>
      </w:r>
      <w:r w:rsidR="003C7A23" w:rsidRPr="006E1990">
        <w:t>ão enviar a proposta adequada ao último lance ofertado ou após a negociação</w:t>
      </w:r>
      <w:r w:rsidR="00913A2A">
        <w:t xml:space="preserve"> quando exigível</w:t>
      </w:r>
      <w:r w:rsidR="003C7A23" w:rsidRPr="006E1990">
        <w:t xml:space="preserve">; </w:t>
      </w:r>
    </w:p>
    <w:p w14:paraId="415A47F9" w14:textId="0FDBAC58"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a enviar o detalhamento da proposta quando exigível; </w:t>
      </w:r>
    </w:p>
    <w:p w14:paraId="1CCEC989" w14:textId="77777777" w:rsidR="00913A2A" w:rsidRDefault="009A1D4B" w:rsidP="00883DEB">
      <w:pPr>
        <w:pStyle w:val="Nivel4"/>
        <w:spacing w:beforeLines="120" w:before="288" w:afterLines="120" w:after="288" w:line="312" w:lineRule="auto"/>
        <w:ind w:left="2835" w:hanging="1134"/>
      </w:pPr>
      <w:r>
        <w:t>P</w:t>
      </w:r>
      <w:r w:rsidR="003C7A23" w:rsidRPr="006E1990">
        <w:t>edir para ser desclassificado quando encerrada a etapa competitiva</w:t>
      </w:r>
      <w:r w:rsidR="00913A2A">
        <w:t>; ou</w:t>
      </w:r>
    </w:p>
    <w:p w14:paraId="3F87EE1A" w14:textId="4423B02C" w:rsidR="003C7A23" w:rsidRPr="006E1990" w:rsidRDefault="00913A2A" w:rsidP="00883DEB">
      <w:pPr>
        <w:pStyle w:val="Nivel4"/>
        <w:spacing w:beforeLines="120" w:before="288" w:afterLines="120" w:after="288" w:line="312" w:lineRule="auto"/>
        <w:ind w:left="2835" w:hanging="1134"/>
      </w:pPr>
      <w:r>
        <w:t>Apresentar proposta em desacordo com as especificações do edital.</w:t>
      </w:r>
      <w:r w:rsidR="003C7A23" w:rsidRPr="006E1990">
        <w:t xml:space="preserve"> </w:t>
      </w:r>
    </w:p>
    <w:p w14:paraId="4C7E529E" w14:textId="65B9ACCC"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2" w:name="_Ref114668139"/>
      <w:r>
        <w:lastRenderedPageBreak/>
        <w:t>N</w:t>
      </w:r>
      <w:r w:rsidR="003C7A23" w:rsidRPr="006E1990">
        <w:t>ão celebrar o contrato ou não entregar a documentação exigida para a contratação, quando convocado dentro do prazo de validade de sua proposta;</w:t>
      </w:r>
      <w:bookmarkEnd w:id="42"/>
    </w:p>
    <w:p w14:paraId="25346253" w14:textId="7643A6E2" w:rsidR="003C7A23" w:rsidRPr="006E1990" w:rsidRDefault="009A1D4B" w:rsidP="00883DEB">
      <w:pPr>
        <w:pStyle w:val="Nivel4"/>
        <w:spacing w:beforeLines="120" w:before="288" w:afterLines="120" w:after="288" w:line="312" w:lineRule="auto"/>
        <w:ind w:left="2835" w:hanging="1134"/>
      </w:pPr>
      <w:r>
        <w:t>R</w:t>
      </w:r>
      <w:r w:rsidR="003C7A23" w:rsidRPr="006E1990">
        <w:t xml:space="preserve">ecusar-se, sem justificativa, a assinar o contrato ou a ata de registro de preço, ou a aceitar ou retirar o instrumento equivalente no prazo </w:t>
      </w:r>
      <w:r>
        <w:t>estabelecido pela Administração.</w:t>
      </w:r>
    </w:p>
    <w:p w14:paraId="65ACC558" w14:textId="68BCF06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3" w:name="_Ref114668249"/>
      <w:r>
        <w:t>A</w:t>
      </w:r>
      <w:r w:rsidR="003C7A23" w:rsidRPr="006E1990">
        <w:t>presentar declaração ou documentação falsa exigida para o certame ou prestar declaração falsa durante a licitação</w:t>
      </w:r>
      <w:bookmarkEnd w:id="43"/>
      <w:r>
        <w:t>;</w:t>
      </w:r>
    </w:p>
    <w:p w14:paraId="301BADD7" w14:textId="05993BD5"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4" w:name="_Ref114668245"/>
      <w:r>
        <w:t>F</w:t>
      </w:r>
      <w:r w:rsidR="003C7A23" w:rsidRPr="006E1990">
        <w:t>raudar a licitação</w:t>
      </w:r>
      <w:bookmarkEnd w:id="44"/>
      <w:r>
        <w:t>;</w:t>
      </w:r>
    </w:p>
    <w:p w14:paraId="30E8E806" w14:textId="5A88BD77" w:rsidR="003C7A23" w:rsidRPr="006E1990" w:rsidRDefault="009A1D4B" w:rsidP="00883DEB">
      <w:pPr>
        <w:pStyle w:val="Nivel2"/>
        <w:numPr>
          <w:ilvl w:val="2"/>
          <w:numId w:val="1"/>
        </w:numPr>
        <w:autoSpaceDE w:val="0"/>
        <w:snapToGrid w:val="0"/>
        <w:spacing w:beforeLines="120" w:before="288" w:afterLines="120" w:after="288" w:line="312" w:lineRule="auto"/>
        <w:ind w:left="1701" w:hanging="708"/>
      </w:pPr>
      <w:bookmarkStart w:id="45" w:name="_Ref114668247"/>
      <w:r>
        <w:t>C</w:t>
      </w:r>
      <w:r w:rsidR="003C7A23" w:rsidRPr="006E1990">
        <w:t>omportar-se de modo inidôneo ou cometer fraude de qualquer natureza, em especial quando:</w:t>
      </w:r>
      <w:bookmarkEnd w:id="45"/>
    </w:p>
    <w:p w14:paraId="7219FCA0" w14:textId="6FAB61A1" w:rsidR="003C7A23" w:rsidRPr="006E1990" w:rsidRDefault="009A1D4B" w:rsidP="009C5FE4">
      <w:pPr>
        <w:pStyle w:val="Nivel4"/>
        <w:spacing w:beforeLines="120" w:before="288" w:afterLines="120" w:after="288" w:line="312" w:lineRule="auto"/>
        <w:ind w:left="2835" w:hanging="1134"/>
      </w:pPr>
      <w:r>
        <w:t>A</w:t>
      </w:r>
      <w:r w:rsidR="003C7A23" w:rsidRPr="006E1990">
        <w:t xml:space="preserve">gir em conluio ou em desconformidade com a lei; </w:t>
      </w:r>
    </w:p>
    <w:p w14:paraId="69FD8D25" w14:textId="07C19B3A" w:rsidR="003C7A23" w:rsidRPr="006E1990" w:rsidRDefault="009A1D4B" w:rsidP="009C5FE4">
      <w:pPr>
        <w:pStyle w:val="Nivel4"/>
        <w:spacing w:beforeLines="120" w:before="288" w:afterLines="120" w:after="288" w:line="312" w:lineRule="auto"/>
        <w:ind w:left="2835" w:hanging="1134"/>
      </w:pPr>
      <w:r>
        <w:t>I</w:t>
      </w:r>
      <w:r w:rsidR="003C7A23" w:rsidRPr="006E1990">
        <w:t xml:space="preserve">nduzir deliberadamente a erro no julgamento; </w:t>
      </w:r>
    </w:p>
    <w:p w14:paraId="49C86C9E" w14:textId="3B67C969"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6" w:name="_Ref114668251"/>
      <w:r>
        <w:t>P</w:t>
      </w:r>
      <w:r w:rsidR="003C7A23" w:rsidRPr="006E1990">
        <w:t>raticar atos ilícitos com vistas a frustrar os objetivos da licitação</w:t>
      </w:r>
      <w:bookmarkEnd w:id="46"/>
      <w:r>
        <w:t>;</w:t>
      </w:r>
    </w:p>
    <w:p w14:paraId="28FBD17A" w14:textId="2D0DB56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bookmarkStart w:id="47" w:name="_Ref114668252"/>
      <w:r>
        <w:t>P</w:t>
      </w:r>
      <w:r w:rsidR="003C7A23" w:rsidRPr="006E1990">
        <w:t xml:space="preserve">raticar ato lesivo previsto no </w:t>
      </w:r>
      <w:hyperlink r:id="rId36" w:anchor="art5" w:history="1">
        <w:r w:rsidR="009C5FE4">
          <w:t>art. 5º da Lei n.º 12.846/</w:t>
        </w:r>
        <w:r w:rsidR="003C7A23" w:rsidRPr="009C5FE4">
          <w:t>2013</w:t>
        </w:r>
      </w:hyperlink>
      <w:r w:rsidR="003C7A23" w:rsidRPr="006E1990">
        <w:t>.</w:t>
      </w:r>
      <w:bookmarkEnd w:id="47"/>
    </w:p>
    <w:bookmarkEnd w:id="40"/>
    <w:p w14:paraId="5F9FF442" w14:textId="1972DC2E" w:rsidR="003C7A23" w:rsidRPr="006E1990" w:rsidRDefault="003C7A23" w:rsidP="009C5FE4">
      <w:pPr>
        <w:pStyle w:val="Nivel2"/>
        <w:spacing w:beforeLines="120" w:before="288" w:afterLines="120" w:after="288" w:line="312" w:lineRule="auto"/>
        <w:ind w:left="993" w:hanging="567"/>
      </w:pPr>
      <w:r w:rsidRPr="006E1990">
        <w:t xml:space="preserve">Com fulcro na </w:t>
      </w:r>
      <w:r w:rsidRPr="009C5FE4">
        <w:t>Lei nº 14.133</w:t>
      </w:r>
      <w:r w:rsidR="009C5FE4" w:rsidRPr="009C5FE4">
        <w:t>/2021</w:t>
      </w:r>
      <w:r w:rsidRPr="006E1990">
        <w:t xml:space="preserve">, a Administração poderá, garantida a prévia defesa, aplicar aos licitantes e/ou adjudicatários as seguintes sanções, sem prejuízo das responsabilidades civil e criminal: </w:t>
      </w:r>
    </w:p>
    <w:p w14:paraId="166A77FF" w14:textId="3587594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dvertência; </w:t>
      </w:r>
    </w:p>
    <w:p w14:paraId="0D8A3A52" w14:textId="30D96D0B"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M</w:t>
      </w:r>
      <w:r w:rsidR="003C7A23" w:rsidRPr="006E1990">
        <w:t>ulta;</w:t>
      </w:r>
    </w:p>
    <w:p w14:paraId="0AEC169D" w14:textId="5F9B7992"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I</w:t>
      </w:r>
      <w:r w:rsidR="003C7A23" w:rsidRPr="006E1990">
        <w:t>mpedimento de licitar e contratar e</w:t>
      </w:r>
      <w:r w:rsidR="005B5955">
        <w:t>;</w:t>
      </w:r>
    </w:p>
    <w:p w14:paraId="1E2C28B4" w14:textId="61B3EDCD"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D</w:t>
      </w:r>
      <w:r w:rsidR="003C7A23" w:rsidRPr="006E1990">
        <w:t>eclaração de inidoneidade para licitar ou contratar, enquanto perdurarem os motivos determinantes da punição ou até que seja promovida sua reabilitação perante a própria autoridade que aplicou a penalidade.</w:t>
      </w:r>
    </w:p>
    <w:p w14:paraId="1F22468D" w14:textId="77777777" w:rsidR="003C7A23" w:rsidRPr="006E1990" w:rsidRDefault="003C7A23" w:rsidP="009C5FE4">
      <w:pPr>
        <w:pStyle w:val="Nivel2"/>
        <w:spacing w:beforeLines="120" w:before="288" w:afterLines="120" w:after="288" w:line="312" w:lineRule="auto"/>
        <w:ind w:left="993" w:hanging="567"/>
      </w:pPr>
      <w:r w:rsidRPr="006E1990">
        <w:t>Na aplicação das sanções serão considerados:</w:t>
      </w:r>
    </w:p>
    <w:p w14:paraId="00F95BCE" w14:textId="13C0E77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 xml:space="preserve"> natureza e a</w:t>
      </w:r>
      <w:r w:rsidR="009C5FE4">
        <w:t xml:space="preserve"> gravidade da infração cometida;</w:t>
      </w:r>
    </w:p>
    <w:p w14:paraId="7943935F" w14:textId="26504B30"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peculiaridades do caso concreto</w:t>
      </w:r>
      <w:r w:rsidR="009C5FE4">
        <w:t>;</w:t>
      </w:r>
    </w:p>
    <w:p w14:paraId="3079A3CB" w14:textId="4AB7DBD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A</w:t>
      </w:r>
      <w:r w:rsidR="003C7A23" w:rsidRPr="006E1990">
        <w:t>s circunstâncias agravantes ou atenuantes</w:t>
      </w:r>
      <w:r w:rsidR="009C5FE4">
        <w:t>;</w:t>
      </w:r>
    </w:p>
    <w:p w14:paraId="458D6090" w14:textId="2D43ACE7"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t>O</w:t>
      </w:r>
      <w:r w:rsidR="003C7A23" w:rsidRPr="006E1990">
        <w:t>s danos que dela provierem para a Administração Pública</w:t>
      </w:r>
      <w:r w:rsidR="009C5FE4">
        <w:t>.</w:t>
      </w:r>
    </w:p>
    <w:p w14:paraId="5BBE4888" w14:textId="37FDC565" w:rsidR="003C7A23" w:rsidRPr="006E1990" w:rsidRDefault="009A1D4B" w:rsidP="009C5FE4">
      <w:pPr>
        <w:pStyle w:val="Nivel2"/>
        <w:numPr>
          <w:ilvl w:val="2"/>
          <w:numId w:val="1"/>
        </w:numPr>
        <w:autoSpaceDE w:val="0"/>
        <w:snapToGrid w:val="0"/>
        <w:spacing w:beforeLines="120" w:before="288" w:afterLines="120" w:after="288" w:line="312" w:lineRule="auto"/>
        <w:ind w:left="1701" w:hanging="708"/>
      </w:pPr>
      <w:r>
        <w:lastRenderedPageBreak/>
        <w:t>A</w:t>
      </w:r>
      <w:r w:rsidR="003C7A23" w:rsidRPr="006E1990">
        <w:t xml:space="preserve"> implantação ou o aperfeiçoamento de programa de integridade, conforme normas e orientações dos órgãos de controle.</w:t>
      </w:r>
    </w:p>
    <w:p w14:paraId="0FC778AC" w14:textId="2D122818" w:rsidR="00B36E3C" w:rsidRDefault="00B36E3C" w:rsidP="0010762E">
      <w:pPr>
        <w:pStyle w:val="Nivel2"/>
        <w:spacing w:beforeLines="120" w:before="288" w:afterLines="120" w:after="288" w:line="312" w:lineRule="auto"/>
        <w:ind w:left="993" w:hanging="567"/>
      </w:pPr>
      <w:r>
        <w:t>A multa será recolhida em percentual e prazo estabelecidos no Termo de Referência.</w:t>
      </w:r>
    </w:p>
    <w:p w14:paraId="6F92F65F" w14:textId="0C8CC753" w:rsidR="003C7A23" w:rsidRPr="006E1990" w:rsidRDefault="003C7A23" w:rsidP="0010762E">
      <w:pPr>
        <w:pStyle w:val="Nivel2"/>
        <w:spacing w:beforeLines="120" w:before="288" w:afterLines="120" w:after="288" w:line="312" w:lineRule="auto"/>
        <w:ind w:left="993" w:hanging="567"/>
      </w:pPr>
      <w:r w:rsidRPr="006E1990">
        <w:t>As sanções de advertência, impedimento de licitar e contratar e declaração de inidoneidade para licitar ou contratar poderão ser aplicadas, cumulativamente ou não, à penalidade de multa.</w:t>
      </w:r>
    </w:p>
    <w:p w14:paraId="1EF9BE11" w14:textId="777C631A" w:rsidR="003C7A23" w:rsidRPr="006E1990" w:rsidRDefault="003C7A23" w:rsidP="0010762E">
      <w:pPr>
        <w:pStyle w:val="Nivel2"/>
        <w:spacing w:beforeLines="120" w:before="288" w:afterLines="120" w:after="288" w:line="312" w:lineRule="auto"/>
        <w:ind w:left="993" w:hanging="567"/>
      </w:pPr>
      <w:r w:rsidRPr="006E1990">
        <w:t xml:space="preserve">A sanção de impedimento de licitar e contratar será aplicada ao responsável em decorrência das infrações administrativas </w:t>
      </w:r>
      <w:r w:rsidRPr="0010762E">
        <w:t xml:space="preserve">relacionadas </w:t>
      </w:r>
      <w:r w:rsidR="00E80854">
        <w:t>no</w:t>
      </w:r>
      <w:r w:rsidR="008D7FEE">
        <w:t xml:space="preserve"> art. 155, incisos IV, V, VI, </w:t>
      </w:r>
      <w:r w:rsidR="00E80854">
        <w:t xml:space="preserve">da Lei nº 14.133/2021, </w:t>
      </w:r>
      <w:r w:rsidRPr="006E1990">
        <w:t>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291DE111" w14:textId="1094DBBB" w:rsidR="003C7A23" w:rsidRPr="006E1990" w:rsidRDefault="003C7A23" w:rsidP="0010762E">
      <w:pPr>
        <w:pStyle w:val="Nivel2"/>
        <w:spacing w:beforeLines="120" w:before="288" w:afterLines="120" w:after="288" w:line="312" w:lineRule="auto"/>
        <w:ind w:left="993" w:hanging="567"/>
      </w:pPr>
      <w:r w:rsidRPr="006E1990">
        <w:t xml:space="preserve">Poderá ser aplicada ao responsável a sanção de declaração de inidoneidade para licitar ou contratar, em decorrência da prática das infrações dispostas </w:t>
      </w:r>
      <w:r w:rsidR="008D7FEE">
        <w:t xml:space="preserve">no art. 155, </w:t>
      </w:r>
      <w:r w:rsidR="00C0357F">
        <w:t>incisos VIII ao XII</w:t>
      </w:r>
      <w:r w:rsidR="008D7FEE">
        <w:t xml:space="preserve">, </w:t>
      </w:r>
      <w:r w:rsidR="00C0357F">
        <w:t>da Lei nº 14.133/2021</w:t>
      </w:r>
      <w:r w:rsidRPr="006E1990">
        <w:t xml:space="preserve">, </w:t>
      </w:r>
      <w:r w:rsidRPr="0010762E">
        <w:t>bem como pelas infrações administrativas previstas no</w:t>
      </w:r>
      <w:r w:rsidR="008D7FEE">
        <w:t xml:space="preserve"> art. 155, </w:t>
      </w:r>
      <w:r w:rsidR="00C0357F">
        <w:t>incisos IV, V, VI</w:t>
      </w:r>
      <w:r w:rsidR="008D7FEE">
        <w:t>, da referida Lei,</w:t>
      </w:r>
      <w:r w:rsidRPr="0010762E">
        <w:t xml:space="preserve"> </w:t>
      </w:r>
      <w:r w:rsidRPr="006E1990">
        <w:t xml:space="preserve">que justifiquem a imposição de penalidade mais grave que a sanção de impedimento de licitar e contratar, cuja duração observará o prazo previsto no </w:t>
      </w:r>
      <w:hyperlink r:id="rId37" w:anchor="art156§5" w:history="1">
        <w:r w:rsidR="00C0357F">
          <w:t>art. 156, §5º, da Lei n</w:t>
        </w:r>
        <w:r w:rsidRPr="0010762E">
          <w:t>º 14.133/2021</w:t>
        </w:r>
      </w:hyperlink>
      <w:r w:rsidRPr="006E1990">
        <w:t>.</w:t>
      </w:r>
    </w:p>
    <w:p w14:paraId="7A500125" w14:textId="099650E4" w:rsidR="003C7A23" w:rsidRPr="006E1990" w:rsidRDefault="003C7A23" w:rsidP="0010762E">
      <w:pPr>
        <w:pStyle w:val="Nivel2"/>
        <w:spacing w:beforeLines="120" w:before="288" w:afterLines="120" w:after="288" w:line="312" w:lineRule="auto"/>
        <w:ind w:left="993" w:hanging="567"/>
      </w:pPr>
      <w:r w:rsidRPr="006E1990">
        <w:t xml:space="preserve">A recusa injustificada do adjudicatário em assinar o contrato ou a ata de registro de preço, ou em aceitar ou retirar o instrumento equivalente no prazo estabelecido pela Administração, caracterizará o descumprimento total da obrigação assumida e o sujeitará às penalidades e à imediata perda da garantia de proposta em favor do </w:t>
      </w:r>
      <w:r w:rsidR="00435203">
        <w:t>TRT da 24ª Região</w:t>
      </w:r>
      <w:r w:rsidRPr="006E1990">
        <w:t xml:space="preserve">, nos termos do </w:t>
      </w:r>
      <w:hyperlink r:id="rId38" w:history="1">
        <w:r w:rsidRPr="0010762E">
          <w:t>art. 45, §4º da IN SEGES/ME n.º 73</w:t>
        </w:r>
        <w:r w:rsidR="009B0558">
          <w:t>/2022</w:t>
        </w:r>
      </w:hyperlink>
      <w:r w:rsidRPr="006E1990">
        <w:t xml:space="preserve">. </w:t>
      </w:r>
    </w:p>
    <w:p w14:paraId="6A48DC94" w14:textId="77777777" w:rsidR="003C7A23" w:rsidRPr="006E1990" w:rsidRDefault="003C7A23" w:rsidP="0010762E">
      <w:pPr>
        <w:pStyle w:val="Nivel2"/>
        <w:spacing w:beforeLines="120" w:before="288" w:afterLines="120" w:after="288" w:line="312" w:lineRule="auto"/>
        <w:ind w:left="993" w:hanging="567"/>
      </w:pPr>
      <w:r w:rsidRPr="006E1990">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0EAD2EC6" w14:textId="77777777" w:rsidR="003C7A23" w:rsidRPr="006E1990" w:rsidRDefault="003C7A23" w:rsidP="0010762E">
      <w:pPr>
        <w:pStyle w:val="Nivel2"/>
        <w:spacing w:beforeLines="120" w:before="288" w:afterLines="120" w:after="288" w:line="312" w:lineRule="auto"/>
        <w:ind w:left="993" w:hanging="567"/>
      </w:pPr>
      <w:r w:rsidRPr="006E1990">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24E811F6" w14:textId="77777777" w:rsidR="003C7A23" w:rsidRPr="006E1990" w:rsidRDefault="003C7A23" w:rsidP="0010762E">
      <w:pPr>
        <w:pStyle w:val="Nivel2"/>
        <w:spacing w:beforeLines="120" w:before="288" w:afterLines="120" w:after="288" w:line="312" w:lineRule="auto"/>
        <w:ind w:left="993" w:hanging="567"/>
      </w:pPr>
      <w:r w:rsidRPr="006E1990">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7605CE66" w14:textId="77777777" w:rsidR="003C7A23" w:rsidRPr="006E1990" w:rsidRDefault="003C7A23" w:rsidP="0010762E">
      <w:pPr>
        <w:pStyle w:val="Nivel2"/>
        <w:spacing w:beforeLines="120" w:before="288" w:afterLines="120" w:after="288" w:line="312" w:lineRule="auto"/>
        <w:ind w:left="993" w:hanging="567"/>
      </w:pPr>
      <w:r w:rsidRPr="006E1990">
        <w:t>O recurso e o pedido de reconsideração terão efeito suspensivo do ato ou da decisão recorrida até que sobrevenha decisão final da autoridade competente.</w:t>
      </w:r>
    </w:p>
    <w:p w14:paraId="57CC1C8F" w14:textId="10E5486F" w:rsidR="003C7A23" w:rsidRPr="006E1990" w:rsidRDefault="003C7A23" w:rsidP="0010762E">
      <w:pPr>
        <w:pStyle w:val="Nivel2"/>
        <w:spacing w:beforeLines="120" w:before="288" w:afterLines="120" w:after="288" w:line="312" w:lineRule="auto"/>
        <w:ind w:left="993" w:hanging="567"/>
      </w:pPr>
      <w:r w:rsidRPr="006E1990">
        <w:lastRenderedPageBreak/>
        <w:t xml:space="preserve">A aplicação das sanções previstas neste </w:t>
      </w:r>
      <w:r w:rsidR="00797DE6">
        <w:t>Edital</w:t>
      </w:r>
      <w:r w:rsidRPr="006E1990">
        <w:t xml:space="preserve"> não exclui, em hipótese alguma, a obrigação de reparação integral dos danos causados.</w:t>
      </w:r>
    </w:p>
    <w:p w14:paraId="1286CD81" w14:textId="13B59B18" w:rsidR="003C7A23" w:rsidRPr="006E1990" w:rsidRDefault="003C7A23" w:rsidP="009D339C">
      <w:pPr>
        <w:pStyle w:val="Nivel01"/>
        <w:tabs>
          <w:tab w:val="clear" w:pos="567"/>
        </w:tabs>
        <w:spacing w:beforeLines="120" w:before="288" w:afterLines="120" w:after="288" w:line="312" w:lineRule="auto"/>
        <w:ind w:left="426" w:hanging="426"/>
      </w:pPr>
      <w:bookmarkStart w:id="48" w:name="_Toc122606112"/>
      <w:r w:rsidRPr="006E1990">
        <w:t xml:space="preserve">DA IMPUGNAÇÃO AO </w:t>
      </w:r>
      <w:r w:rsidR="00797DE6">
        <w:t>EDITAL</w:t>
      </w:r>
      <w:r w:rsidRPr="006E1990">
        <w:t xml:space="preserve"> E DO PEDIDO DE ESCLARECIMENTO</w:t>
      </w:r>
      <w:bookmarkEnd w:id="48"/>
    </w:p>
    <w:p w14:paraId="58868A7B" w14:textId="6FC53047" w:rsidR="003C7A23" w:rsidRPr="006E1990" w:rsidRDefault="003C7A23" w:rsidP="009D339C">
      <w:pPr>
        <w:pStyle w:val="Nivel2"/>
        <w:spacing w:beforeLines="120" w:before="288" w:afterLines="120" w:after="288" w:line="312" w:lineRule="auto"/>
        <w:ind w:left="993" w:hanging="567"/>
      </w:pPr>
      <w:r w:rsidRPr="006E1990">
        <w:t xml:space="preserve">Qualquer pessoa é parte legítima para impugnar este </w:t>
      </w:r>
      <w:r w:rsidR="00797DE6">
        <w:t>Edital</w:t>
      </w:r>
      <w:r w:rsidRPr="006E1990">
        <w:t xml:space="preserve"> por irregularidade na aplicação da </w:t>
      </w:r>
      <w:hyperlink r:id="rId39" w:history="1">
        <w:r w:rsidRPr="009D339C">
          <w:t>Lei nº 14.133</w:t>
        </w:r>
        <w:r w:rsidR="00BC6F50">
          <w:t>/</w:t>
        </w:r>
        <w:r w:rsidRPr="009D339C">
          <w:t>2021</w:t>
        </w:r>
      </w:hyperlink>
      <w:r w:rsidRPr="006E1990">
        <w:t>, devendo protocolar o pedido até 3 (</w:t>
      </w:r>
      <w:r w:rsidR="004A0EA0">
        <w:t>três</w:t>
      </w:r>
      <w:r w:rsidRPr="006E1990">
        <w:t>) dias úteis antes da data da abertura do certame.</w:t>
      </w:r>
    </w:p>
    <w:p w14:paraId="3C7B6880" w14:textId="77777777" w:rsidR="003C7A23" w:rsidRPr="003635CF" w:rsidRDefault="003C7A23" w:rsidP="009D339C">
      <w:pPr>
        <w:pStyle w:val="Nivel2"/>
        <w:spacing w:beforeLines="120" w:before="288" w:afterLines="120" w:after="288" w:line="312" w:lineRule="auto"/>
        <w:ind w:left="993" w:hanging="567"/>
      </w:pPr>
      <w:r w:rsidRPr="006E1990">
        <w:t xml:space="preserve">A resposta à impugnação ou ao pedido de esclarecimento será divulgado em sítio eletrônico oficial no prazo de até 3 (três) dias úteis, limitado </w:t>
      </w:r>
      <w:r w:rsidRPr="003635CF">
        <w:t>ao último dia útil anterior à data da abertura do certame.</w:t>
      </w:r>
    </w:p>
    <w:p w14:paraId="6564CBD7" w14:textId="55B1F381" w:rsidR="003C7A23" w:rsidRPr="006E1990" w:rsidRDefault="003C7A23" w:rsidP="009D339C">
      <w:pPr>
        <w:pStyle w:val="Nivel2"/>
        <w:spacing w:beforeLines="120" w:before="288" w:afterLines="120" w:after="288" w:line="312" w:lineRule="auto"/>
        <w:ind w:left="993" w:hanging="567"/>
      </w:pPr>
      <w:r w:rsidRPr="003635CF">
        <w:t>A impugnação e o pedido de esclarecimento</w:t>
      </w:r>
      <w:r w:rsidRPr="006E1990">
        <w:t xml:space="preserve"> poderão ser realizados por forma eletrônica, </w:t>
      </w:r>
      <w:r w:rsidR="003635CF" w:rsidRPr="00E55BA2">
        <w:t xml:space="preserve">exclusivamente pelo </w:t>
      </w:r>
      <w:r w:rsidR="003635CF" w:rsidRPr="00E55BA2">
        <w:rPr>
          <w:i/>
        </w:rPr>
        <w:t>e-mail</w:t>
      </w:r>
      <w:r w:rsidR="003635CF" w:rsidRPr="00E55BA2">
        <w:t xml:space="preserve"> </w:t>
      </w:r>
      <w:r w:rsidR="003635CF">
        <w:t>“</w:t>
      </w:r>
      <w:r w:rsidR="003635CF" w:rsidRPr="00E55BA2">
        <w:rPr>
          <w:i/>
          <w:u w:val="single"/>
        </w:rPr>
        <w:t>licitacao@trt24.jus.br</w:t>
      </w:r>
      <w:r w:rsidR="003635CF">
        <w:t>”.</w:t>
      </w:r>
    </w:p>
    <w:p w14:paraId="2B348ABF" w14:textId="77777777" w:rsidR="003C7A23" w:rsidRPr="006E1990" w:rsidRDefault="003C7A23" w:rsidP="009D339C">
      <w:pPr>
        <w:pStyle w:val="Nivel2"/>
        <w:spacing w:beforeLines="120" w:before="288" w:afterLines="120" w:after="288" w:line="312" w:lineRule="auto"/>
        <w:ind w:left="993" w:hanging="567"/>
      </w:pPr>
      <w:r w:rsidRPr="006E1990">
        <w:t>As impugnações e pedidos de esclarecimentos não suspendem os prazos previstos no certame.</w:t>
      </w:r>
    </w:p>
    <w:p w14:paraId="19BB7923" w14:textId="24D80072" w:rsidR="003C7A23" w:rsidRPr="006E1990" w:rsidRDefault="003C7A23" w:rsidP="009D339C">
      <w:pPr>
        <w:pStyle w:val="Nivel2"/>
        <w:numPr>
          <w:ilvl w:val="2"/>
          <w:numId w:val="1"/>
        </w:numPr>
        <w:autoSpaceDE w:val="0"/>
        <w:snapToGrid w:val="0"/>
        <w:spacing w:beforeLines="120" w:before="288" w:afterLines="120" w:after="288" w:line="312" w:lineRule="auto"/>
        <w:ind w:left="1701" w:hanging="708"/>
      </w:pPr>
      <w:r w:rsidRPr="006E1990">
        <w:t xml:space="preserve">A concessão de efeito suspensivo à impugnação é medida excepcional e deverá ser motivada pelo </w:t>
      </w:r>
      <w:r w:rsidR="003A43A6">
        <w:t>Pregoeiro</w:t>
      </w:r>
      <w:r w:rsidRPr="006E1990">
        <w:t>, nos autos do processo de licitação.</w:t>
      </w:r>
    </w:p>
    <w:p w14:paraId="7EDB0B28" w14:textId="77777777" w:rsidR="003C7A23" w:rsidRPr="006E1990" w:rsidRDefault="003C7A23" w:rsidP="009D339C">
      <w:pPr>
        <w:pStyle w:val="Nivel2"/>
        <w:spacing w:beforeLines="120" w:before="288" w:afterLines="120" w:after="288" w:line="312" w:lineRule="auto"/>
        <w:ind w:left="993" w:hanging="567"/>
      </w:pPr>
      <w:r w:rsidRPr="006E1990">
        <w:t>Acolhida a impugnação, será definida e publicada nova data para a realização do certame.</w:t>
      </w:r>
    </w:p>
    <w:p w14:paraId="3448077A" w14:textId="77777777" w:rsidR="003C7A23" w:rsidRPr="006E1990" w:rsidRDefault="003C7A23" w:rsidP="00654540">
      <w:pPr>
        <w:pStyle w:val="Nivel01"/>
        <w:tabs>
          <w:tab w:val="clear" w:pos="567"/>
        </w:tabs>
        <w:spacing w:beforeLines="120" w:before="288" w:afterLines="120" w:after="288" w:line="312" w:lineRule="auto"/>
        <w:ind w:left="426" w:hanging="426"/>
      </w:pPr>
      <w:bookmarkStart w:id="49" w:name="_Toc122606113"/>
      <w:r w:rsidRPr="006E1990">
        <w:t>DAS DISPOSIÇÕES GERAIS</w:t>
      </w:r>
      <w:bookmarkEnd w:id="49"/>
    </w:p>
    <w:p w14:paraId="4A53963B" w14:textId="77777777" w:rsidR="003C7A23" w:rsidRPr="006E1990" w:rsidRDefault="003C7A23" w:rsidP="00BC6F50">
      <w:pPr>
        <w:pStyle w:val="Nivel2"/>
        <w:spacing w:beforeLines="120" w:before="288" w:afterLines="120" w:after="288" w:line="312" w:lineRule="auto"/>
        <w:ind w:left="1134" w:hanging="708"/>
      </w:pPr>
      <w:r w:rsidRPr="006E1990">
        <w:t>Será divulgada ata da sessão pública no sistema eletrônico.</w:t>
      </w:r>
    </w:p>
    <w:p w14:paraId="03B73725" w14:textId="510E9BD4" w:rsidR="003C7A23" w:rsidRPr="00654540" w:rsidRDefault="003C7A23" w:rsidP="00BC6F50">
      <w:pPr>
        <w:pStyle w:val="Nivel2"/>
        <w:spacing w:beforeLines="120" w:before="288" w:afterLines="120" w:after="288" w:line="312" w:lineRule="auto"/>
        <w:ind w:left="1134" w:hanging="708"/>
      </w:pPr>
      <w:r w:rsidRPr="006E1990">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w:t>
      </w:r>
      <w:r w:rsidR="00E50DD8">
        <w:t>Pregoeiro</w:t>
      </w:r>
      <w:r w:rsidRPr="006E1990">
        <w:t>.</w:t>
      </w:r>
    </w:p>
    <w:p w14:paraId="26CB3486" w14:textId="540D9463" w:rsidR="003C7A23" w:rsidRPr="00654540" w:rsidRDefault="003C7A23" w:rsidP="00BC6F50">
      <w:pPr>
        <w:pStyle w:val="Nivel2"/>
        <w:spacing w:beforeLines="120" w:before="288" w:afterLines="120" w:after="288" w:line="312" w:lineRule="auto"/>
        <w:ind w:left="1134" w:hanging="708"/>
      </w:pPr>
      <w:r w:rsidRPr="006E1990">
        <w:t xml:space="preserve">Todas as referências de tempo no </w:t>
      </w:r>
      <w:r w:rsidR="00797DE6">
        <w:t>Edital</w:t>
      </w:r>
      <w:r w:rsidRPr="006E1990">
        <w:t>, no aviso e durante a sessão pública observarão o horário de Brasília - DF.</w:t>
      </w:r>
    </w:p>
    <w:p w14:paraId="5CAAC75A" w14:textId="77777777" w:rsidR="003C7A23" w:rsidRPr="00654540" w:rsidRDefault="003C7A23" w:rsidP="00BC6F50">
      <w:pPr>
        <w:pStyle w:val="Nivel2"/>
        <w:spacing w:beforeLines="120" w:before="288" w:afterLines="120" w:after="288" w:line="312" w:lineRule="auto"/>
        <w:ind w:left="1134" w:hanging="708"/>
      </w:pPr>
      <w:r w:rsidRPr="006E1990">
        <w:t>A homologação do resultado desta licitação não implicará direito à contratação.</w:t>
      </w:r>
    </w:p>
    <w:p w14:paraId="1EAEBD43" w14:textId="77777777" w:rsidR="003C7A23" w:rsidRPr="00654540" w:rsidRDefault="003C7A23" w:rsidP="00BC6F50">
      <w:pPr>
        <w:pStyle w:val="Nivel2"/>
        <w:spacing w:beforeLines="120" w:before="288" w:afterLines="120" w:after="288" w:line="312" w:lineRule="auto"/>
        <w:ind w:left="1134" w:hanging="708"/>
      </w:pPr>
      <w:r w:rsidRPr="006E1990">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309F6698" w14:textId="77777777" w:rsidR="003C7A23" w:rsidRPr="00654540" w:rsidRDefault="003C7A23" w:rsidP="00BC6F50">
      <w:pPr>
        <w:pStyle w:val="Nivel2"/>
        <w:spacing w:beforeLines="120" w:before="288" w:afterLines="120" w:after="288" w:line="312" w:lineRule="auto"/>
        <w:ind w:left="1134" w:hanging="708"/>
      </w:pPr>
      <w:r w:rsidRPr="006E1990">
        <w:t>Os licitantes assumem todos os custos de preparação e apresentação de suas propostas e a Administração não será, em nenhum caso, responsável por esses custos, independentemente da condução ou do resultado do processo licitatório.</w:t>
      </w:r>
    </w:p>
    <w:p w14:paraId="6E2F91FC" w14:textId="02A865EC" w:rsidR="003C7A23" w:rsidRPr="00654540" w:rsidRDefault="003C7A23" w:rsidP="00BC6F50">
      <w:pPr>
        <w:pStyle w:val="Nivel2"/>
        <w:spacing w:beforeLines="120" w:before="288" w:afterLines="120" w:after="288" w:line="312" w:lineRule="auto"/>
        <w:ind w:left="1134" w:hanging="708"/>
      </w:pPr>
      <w:r w:rsidRPr="006E1990">
        <w:t xml:space="preserve">Na contagem dos prazos estabelecidos neste </w:t>
      </w:r>
      <w:r w:rsidR="00797DE6">
        <w:t>Edital</w:t>
      </w:r>
      <w:r w:rsidRPr="006E1990">
        <w:t xml:space="preserve"> e seus Anexos, excluir-se-á o dia do início e incluir-se-á o do vencimento. Só se iniciam e vencem os prazos em dias de expediente na Administração.</w:t>
      </w:r>
    </w:p>
    <w:p w14:paraId="3200564D" w14:textId="77777777" w:rsidR="003C7A23" w:rsidRPr="00654540" w:rsidRDefault="003C7A23" w:rsidP="00BC6F50">
      <w:pPr>
        <w:pStyle w:val="Nivel2"/>
        <w:spacing w:beforeLines="120" w:before="288" w:afterLines="120" w:after="288" w:line="312" w:lineRule="auto"/>
        <w:ind w:left="1134" w:hanging="708"/>
      </w:pPr>
      <w:r w:rsidRPr="006E1990">
        <w:lastRenderedPageBreak/>
        <w:t>O desatendimento de exigências formais não essenciais não importará o afastamento do licitante, desde que seja possível o aproveitamento do ato, observados os princípios da isonomia e do interesse público.</w:t>
      </w:r>
    </w:p>
    <w:p w14:paraId="51FB9539" w14:textId="3276764A" w:rsidR="003C7A23" w:rsidRPr="003635CF" w:rsidRDefault="003C7A23" w:rsidP="00BC6F50">
      <w:pPr>
        <w:pStyle w:val="Nivel2"/>
        <w:spacing w:beforeLines="120" w:before="288" w:afterLines="120" w:after="288" w:line="312" w:lineRule="auto"/>
        <w:ind w:left="1134" w:hanging="708"/>
      </w:pPr>
      <w:r w:rsidRPr="006E1990">
        <w:t xml:space="preserve">Em caso de divergência entre disposições deste </w:t>
      </w:r>
      <w:r w:rsidR="00797DE6">
        <w:t>Edital</w:t>
      </w:r>
      <w:r w:rsidRPr="006E1990">
        <w:t xml:space="preserve"> e de seus anexos ou demais peças que compõem o processo, </w:t>
      </w:r>
      <w:r w:rsidRPr="003635CF">
        <w:t xml:space="preserve">prevalecerá as deste </w:t>
      </w:r>
      <w:r w:rsidR="00797DE6">
        <w:t>Edital</w:t>
      </w:r>
      <w:r w:rsidRPr="003635CF">
        <w:t>.</w:t>
      </w:r>
    </w:p>
    <w:p w14:paraId="3B988FF6" w14:textId="5215A1D2" w:rsidR="003C7A23" w:rsidRPr="006E1990" w:rsidRDefault="003C7A23" w:rsidP="00571635">
      <w:pPr>
        <w:pStyle w:val="Nivel2"/>
        <w:spacing w:beforeLines="120" w:before="288" w:afterLines="120" w:after="288" w:line="312" w:lineRule="auto"/>
        <w:ind w:left="1134" w:hanging="708"/>
        <w:rPr>
          <w:rFonts w:eastAsia="Times New Roman"/>
        </w:rPr>
      </w:pPr>
      <w:r w:rsidRPr="003635CF">
        <w:t xml:space="preserve">O </w:t>
      </w:r>
      <w:r w:rsidR="00797DE6">
        <w:t>Edital</w:t>
      </w:r>
      <w:r w:rsidRPr="003635CF">
        <w:t xml:space="preserve"> e seus anexos </w:t>
      </w:r>
      <w:r w:rsidRPr="003635CF">
        <w:rPr>
          <w:color w:val="auto"/>
        </w:rPr>
        <w:t>estão disponíveis, na íntegra</w:t>
      </w:r>
      <w:r w:rsidRPr="006E1990">
        <w:rPr>
          <w:color w:val="auto"/>
        </w:rPr>
        <w:t>, no Portal Nacional de Contratações Públicas (PNCP) e</w:t>
      </w:r>
      <w:r w:rsidR="00AE02B3">
        <w:rPr>
          <w:color w:val="auto"/>
        </w:rPr>
        <w:t xml:space="preserve"> no</w:t>
      </w:r>
      <w:r w:rsidRPr="006E1990">
        <w:rPr>
          <w:color w:val="auto"/>
        </w:rPr>
        <w:t xml:space="preserve"> endereço eletrô</w:t>
      </w:r>
      <w:r w:rsidRPr="006E1990">
        <w:t xml:space="preserve">nico </w:t>
      </w:r>
      <w:r w:rsidR="003635CF" w:rsidRPr="003635CF">
        <w:rPr>
          <w:i/>
        </w:rPr>
        <w:t>“www.trt24.jus.br”</w:t>
      </w:r>
      <w:r w:rsidRPr="006E1990">
        <w:t>.</w:t>
      </w:r>
    </w:p>
    <w:p w14:paraId="3F5E57F7" w14:textId="2C4FCE2C" w:rsidR="00516103" w:rsidRDefault="003C7A23" w:rsidP="00516103">
      <w:pPr>
        <w:pStyle w:val="Nivel2"/>
        <w:spacing w:beforeLines="120" w:before="288" w:afterLines="120" w:after="288" w:line="312" w:lineRule="auto"/>
        <w:ind w:left="1134" w:hanging="708"/>
      </w:pPr>
      <w:r w:rsidRPr="006E1990">
        <w:t xml:space="preserve">Integram este </w:t>
      </w:r>
      <w:r w:rsidR="00797DE6">
        <w:t>Edital</w:t>
      </w:r>
      <w:r w:rsidRPr="006E1990">
        <w:t xml:space="preserve">, para todos os fins e efeitos, </w:t>
      </w:r>
      <w:r w:rsidR="00571635">
        <w:t>o Termo de Referência</w:t>
      </w:r>
      <w:r w:rsidR="00A621CD">
        <w:t xml:space="preserve"> e a Minuta de Termo de Contrato</w:t>
      </w:r>
      <w:r w:rsidR="00B411F2">
        <w:t xml:space="preserve">. </w:t>
      </w:r>
    </w:p>
    <w:p w14:paraId="27BF3C44" w14:textId="2F2E9340" w:rsidR="003635CF" w:rsidRDefault="003635CF" w:rsidP="00157B8A">
      <w:pPr>
        <w:pStyle w:val="Nivel2"/>
        <w:numPr>
          <w:ilvl w:val="0"/>
          <w:numId w:val="0"/>
        </w:numPr>
        <w:spacing w:beforeLines="120" w:before="288" w:afterLines="120" w:after="288" w:line="312" w:lineRule="auto"/>
        <w:ind w:left="360"/>
        <w:jc w:val="center"/>
      </w:pPr>
      <w:r w:rsidRPr="00516103">
        <w:t>Campo Grande – MS,</w:t>
      </w:r>
      <w:r w:rsidR="00516676">
        <w:t xml:space="preserve"> </w:t>
      </w:r>
      <w:r w:rsidR="000C3639">
        <w:t>14</w:t>
      </w:r>
      <w:r w:rsidR="00516676">
        <w:t xml:space="preserve"> de </w:t>
      </w:r>
      <w:r w:rsidR="000C3639">
        <w:t xml:space="preserve">agosto </w:t>
      </w:r>
      <w:r w:rsidRPr="00516103">
        <w:t>de 202</w:t>
      </w:r>
      <w:r w:rsidR="00E9181D">
        <w:t>4</w:t>
      </w:r>
      <w:r w:rsidRPr="00516103">
        <w:t>.</w:t>
      </w:r>
    </w:p>
    <w:p w14:paraId="78CD8ABF" w14:textId="77777777" w:rsidR="00367B71" w:rsidRPr="00E55BA2" w:rsidRDefault="00367B71" w:rsidP="00157B8A">
      <w:pPr>
        <w:pStyle w:val="Nivel2"/>
        <w:numPr>
          <w:ilvl w:val="0"/>
          <w:numId w:val="0"/>
        </w:numPr>
        <w:spacing w:beforeLines="120" w:before="288" w:afterLines="120" w:after="288" w:line="312" w:lineRule="auto"/>
        <w:ind w:left="360"/>
        <w:jc w:val="center"/>
      </w:pPr>
    </w:p>
    <w:p w14:paraId="6E77CAA0" w14:textId="77777777" w:rsidR="003635CF" w:rsidRPr="00157B8A" w:rsidRDefault="003635CF" w:rsidP="003635CF">
      <w:pPr>
        <w:pStyle w:val="Nivel01"/>
        <w:numPr>
          <w:ilvl w:val="0"/>
          <w:numId w:val="0"/>
        </w:numPr>
        <w:ind w:left="360"/>
        <w:jc w:val="center"/>
        <w:rPr>
          <w:rStyle w:val="nfase"/>
        </w:rPr>
      </w:pPr>
      <w:r w:rsidRPr="00157B8A">
        <w:rPr>
          <w:rStyle w:val="nfase"/>
        </w:rPr>
        <w:t>CARLOS ALBERTO BARLERA COUTINHO</w:t>
      </w:r>
    </w:p>
    <w:p w14:paraId="04A558BC" w14:textId="6CE080FB" w:rsidR="003635CF" w:rsidRDefault="003635CF" w:rsidP="003635CF">
      <w:pPr>
        <w:pStyle w:val="Nivel01"/>
        <w:numPr>
          <w:ilvl w:val="0"/>
          <w:numId w:val="0"/>
        </w:numPr>
        <w:ind w:left="360"/>
        <w:jc w:val="center"/>
        <w:rPr>
          <w:rStyle w:val="nfase"/>
        </w:rPr>
      </w:pPr>
      <w:r w:rsidRPr="00157B8A">
        <w:rPr>
          <w:rStyle w:val="nfase"/>
        </w:rPr>
        <w:t>CHEFE DA SEÇÃO DE LICITAÇÕES</w:t>
      </w:r>
      <w:bookmarkEnd w:id="27"/>
    </w:p>
    <w:p w14:paraId="7BC101BC" w14:textId="7A21B8EB" w:rsidR="00640E5F" w:rsidRDefault="00640E5F" w:rsidP="00640E5F"/>
    <w:p w14:paraId="7AC0053B" w14:textId="3BB9ACAB" w:rsidR="00640E5F" w:rsidRDefault="00640E5F" w:rsidP="00640E5F"/>
    <w:p w14:paraId="5D21E64C" w14:textId="5B5D8E6E" w:rsidR="00640E5F" w:rsidRDefault="00640E5F" w:rsidP="00640E5F"/>
    <w:p w14:paraId="2F2E0474" w14:textId="79FB3B16" w:rsidR="00640E5F" w:rsidRDefault="00640E5F" w:rsidP="00640E5F"/>
    <w:p w14:paraId="3616BC18" w14:textId="6140A1AF" w:rsidR="00640E5F" w:rsidRDefault="00640E5F" w:rsidP="00640E5F"/>
    <w:p w14:paraId="0787A878" w14:textId="2C47F042" w:rsidR="00640E5F" w:rsidRDefault="00640E5F" w:rsidP="00640E5F"/>
    <w:p w14:paraId="5ED8D949" w14:textId="22725EDA" w:rsidR="00640E5F" w:rsidRDefault="00640E5F" w:rsidP="00640E5F"/>
    <w:p w14:paraId="18AD8F77" w14:textId="6DA5411E" w:rsidR="00640E5F" w:rsidRDefault="00640E5F" w:rsidP="00640E5F"/>
    <w:p w14:paraId="77C00A44" w14:textId="7658A514" w:rsidR="00640E5F" w:rsidRDefault="00640E5F" w:rsidP="00640E5F"/>
    <w:p w14:paraId="41C1DBCA" w14:textId="3A06B823" w:rsidR="00640E5F" w:rsidRDefault="00640E5F" w:rsidP="00640E5F"/>
    <w:p w14:paraId="2ED2E71D" w14:textId="7D723643" w:rsidR="00640E5F" w:rsidRDefault="00640E5F" w:rsidP="00640E5F"/>
    <w:p w14:paraId="21989D4E" w14:textId="6BD38F3C" w:rsidR="00640E5F" w:rsidRDefault="00640E5F" w:rsidP="00640E5F"/>
    <w:p w14:paraId="2E2AD9C6" w14:textId="7F614C3E" w:rsidR="00640E5F" w:rsidRDefault="00640E5F" w:rsidP="00640E5F"/>
    <w:p w14:paraId="52B6E826" w14:textId="63F3661F" w:rsidR="00640E5F" w:rsidRDefault="00640E5F" w:rsidP="00640E5F"/>
    <w:p w14:paraId="0BA1AF32" w14:textId="310E16AF" w:rsidR="00640E5F" w:rsidRDefault="00640E5F" w:rsidP="00640E5F"/>
    <w:p w14:paraId="04890A4D" w14:textId="61DFE445" w:rsidR="00640E5F" w:rsidRDefault="00640E5F" w:rsidP="00640E5F"/>
    <w:p w14:paraId="654505BA" w14:textId="32254330" w:rsidR="00640E5F" w:rsidRDefault="00640E5F" w:rsidP="00640E5F"/>
    <w:p w14:paraId="5A8F590F" w14:textId="0B2D3ADF" w:rsidR="00640E5F" w:rsidRDefault="00640E5F" w:rsidP="00640E5F"/>
    <w:p w14:paraId="61383B47" w14:textId="771A3E2B" w:rsidR="00640E5F" w:rsidRDefault="00640E5F" w:rsidP="00640E5F"/>
    <w:p w14:paraId="44CFE5FE" w14:textId="235DE992" w:rsidR="00640E5F" w:rsidRDefault="00640E5F" w:rsidP="00640E5F"/>
    <w:p w14:paraId="64D65D84" w14:textId="101FEB07" w:rsidR="00640E5F" w:rsidRDefault="00640E5F" w:rsidP="00640E5F"/>
    <w:p w14:paraId="33883054" w14:textId="4891829F" w:rsidR="00640E5F" w:rsidRDefault="00640E5F" w:rsidP="00640E5F"/>
    <w:p w14:paraId="114CE2E2" w14:textId="683588EB" w:rsidR="00640E5F" w:rsidRDefault="00640E5F" w:rsidP="00640E5F"/>
    <w:p w14:paraId="68D28F9D" w14:textId="5DB1B664" w:rsidR="00640E5F" w:rsidRDefault="00640E5F" w:rsidP="00640E5F"/>
    <w:p w14:paraId="05AF1032" w14:textId="7C8C76D1" w:rsidR="00640E5F" w:rsidRDefault="00640E5F" w:rsidP="00640E5F"/>
    <w:p w14:paraId="33B735C0" w14:textId="22B4870C" w:rsidR="00640E5F" w:rsidRDefault="00640E5F" w:rsidP="00640E5F"/>
    <w:p w14:paraId="7EF0E184" w14:textId="1B7F78B6" w:rsidR="00640E5F" w:rsidRDefault="00640E5F" w:rsidP="00640E5F">
      <w:pPr>
        <w:tabs>
          <w:tab w:val="left" w:pos="2088"/>
        </w:tabs>
        <w:ind w:right="6" w:hanging="2"/>
        <w:jc w:val="center"/>
        <w:rPr>
          <w:rFonts w:ascii="Arial" w:eastAsia="Arial" w:hAnsi="Arial" w:cs="Arial"/>
          <w:b/>
          <w:sz w:val="20"/>
          <w:szCs w:val="20"/>
          <w:u w:val="single"/>
        </w:rPr>
      </w:pPr>
      <w:r>
        <w:rPr>
          <w:rFonts w:ascii="Arial" w:eastAsia="Arial" w:hAnsi="Arial" w:cs="Arial"/>
          <w:b/>
          <w:sz w:val="20"/>
          <w:szCs w:val="20"/>
          <w:u w:val="single"/>
        </w:rPr>
        <w:lastRenderedPageBreak/>
        <w:t>ANEXO I</w:t>
      </w:r>
      <w:r w:rsidR="004A4F99">
        <w:rPr>
          <w:rFonts w:ascii="Arial" w:eastAsia="Arial" w:hAnsi="Arial" w:cs="Arial"/>
          <w:b/>
          <w:sz w:val="20"/>
          <w:szCs w:val="20"/>
          <w:u w:val="single"/>
        </w:rPr>
        <w:t xml:space="preserve"> DO EDITAL</w:t>
      </w:r>
    </w:p>
    <w:p w14:paraId="04469951" w14:textId="1B318A76" w:rsidR="004A4F99" w:rsidRDefault="004A4F99" w:rsidP="00640E5F">
      <w:pPr>
        <w:tabs>
          <w:tab w:val="left" w:pos="2088"/>
        </w:tabs>
        <w:ind w:right="6" w:hanging="2"/>
        <w:jc w:val="center"/>
        <w:rPr>
          <w:rFonts w:ascii="Arial" w:eastAsia="Arial" w:hAnsi="Arial" w:cs="Arial"/>
          <w:b/>
          <w:sz w:val="20"/>
          <w:szCs w:val="20"/>
          <w:u w:val="single"/>
        </w:rPr>
      </w:pPr>
    </w:p>
    <w:p w14:paraId="5699999F" w14:textId="77777777" w:rsidR="004A4F99" w:rsidRDefault="004A4F99" w:rsidP="00640E5F">
      <w:pPr>
        <w:tabs>
          <w:tab w:val="left" w:pos="2088"/>
        </w:tabs>
        <w:ind w:right="6" w:hanging="2"/>
        <w:jc w:val="center"/>
        <w:rPr>
          <w:rFonts w:ascii="Arial" w:eastAsia="Arial" w:hAnsi="Arial" w:cs="Arial"/>
          <w:sz w:val="20"/>
          <w:szCs w:val="20"/>
        </w:rPr>
      </w:pPr>
    </w:p>
    <w:p w14:paraId="338485BB" w14:textId="7934F208" w:rsidR="00640E5F" w:rsidRDefault="00640E5F" w:rsidP="004A4F99">
      <w:pPr>
        <w:widowControl w:val="0"/>
        <w:ind w:right="6"/>
        <w:jc w:val="center"/>
        <w:rPr>
          <w:rFonts w:ascii="Arial" w:eastAsia="Arial" w:hAnsi="Arial" w:cs="Arial"/>
          <w:b/>
          <w:sz w:val="20"/>
          <w:szCs w:val="20"/>
        </w:rPr>
      </w:pPr>
      <w:r>
        <w:rPr>
          <w:rFonts w:ascii="Arial" w:eastAsia="Arial" w:hAnsi="Arial" w:cs="Arial"/>
          <w:b/>
          <w:sz w:val="20"/>
          <w:szCs w:val="20"/>
        </w:rPr>
        <w:t>DOS PREÇOS MÁXIMOS ESTIMADOS PARA DISPUTA NA SESSÃO DE LANCES</w:t>
      </w:r>
    </w:p>
    <w:p w14:paraId="35A5C7EC" w14:textId="1B986587" w:rsidR="004A4F99" w:rsidRDefault="004A4F99" w:rsidP="00640E5F">
      <w:pPr>
        <w:widowControl w:val="0"/>
        <w:ind w:left="567" w:right="6" w:hanging="2"/>
        <w:jc w:val="center"/>
        <w:rPr>
          <w:rFonts w:ascii="Arial" w:eastAsia="Arial" w:hAnsi="Arial" w:cs="Arial"/>
          <w:b/>
          <w:sz w:val="20"/>
          <w:szCs w:val="20"/>
        </w:rPr>
      </w:pPr>
      <w:r>
        <w:rPr>
          <w:rFonts w:ascii="Arial" w:eastAsia="Arial" w:hAnsi="Arial" w:cs="Arial"/>
          <w:b/>
          <w:sz w:val="20"/>
          <w:szCs w:val="20"/>
        </w:rPr>
        <w:t>(QUANTIDADES E PREÇO TOTAL ESTIMADO ANUAIS)</w:t>
      </w:r>
    </w:p>
    <w:p w14:paraId="407B9E8C" w14:textId="23101E44" w:rsidR="004A4F99" w:rsidRDefault="004A4F99" w:rsidP="00640E5F">
      <w:pPr>
        <w:widowControl w:val="0"/>
        <w:ind w:left="567" w:right="6" w:hanging="2"/>
        <w:jc w:val="center"/>
        <w:rPr>
          <w:rFonts w:ascii="Arial" w:eastAsia="Arial" w:hAnsi="Arial" w:cs="Arial"/>
          <w:b/>
          <w:sz w:val="20"/>
          <w:szCs w:val="20"/>
        </w:rPr>
      </w:pPr>
    </w:p>
    <w:p w14:paraId="3C65E84D" w14:textId="0E5DB962" w:rsidR="004A4F99" w:rsidRDefault="004A4F99" w:rsidP="00640E5F">
      <w:pPr>
        <w:widowControl w:val="0"/>
        <w:ind w:left="567" w:right="6" w:hanging="2"/>
        <w:jc w:val="center"/>
        <w:rPr>
          <w:rFonts w:ascii="Arial" w:eastAsia="Arial" w:hAnsi="Arial" w:cs="Arial"/>
          <w:b/>
          <w:sz w:val="20"/>
          <w:szCs w:val="20"/>
        </w:rPr>
      </w:pPr>
    </w:p>
    <w:p w14:paraId="7E0B272E" w14:textId="77777777" w:rsidR="00640E5F" w:rsidRDefault="00640E5F" w:rsidP="00640E5F">
      <w:pPr>
        <w:widowControl w:val="0"/>
        <w:tabs>
          <w:tab w:val="left" w:pos="2088"/>
        </w:tabs>
        <w:ind w:right="6" w:hanging="2"/>
        <w:jc w:val="center"/>
        <w:rPr>
          <w:rFonts w:ascii="Arial" w:eastAsia="Arial" w:hAnsi="Arial" w:cs="Arial"/>
          <w:sz w:val="20"/>
          <w:szCs w:val="20"/>
        </w:rPr>
      </w:pPr>
    </w:p>
    <w:tbl>
      <w:tblPr>
        <w:tblpPr w:leftFromText="141" w:rightFromText="141" w:vertAnchor="text" w:tblpX="268"/>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5"/>
        <w:gridCol w:w="1305"/>
        <w:gridCol w:w="1275"/>
        <w:gridCol w:w="3735"/>
        <w:gridCol w:w="1137"/>
        <w:gridCol w:w="1843"/>
      </w:tblGrid>
      <w:tr w:rsidR="00640E5F" w14:paraId="2E25147B" w14:textId="77777777" w:rsidTr="004A4F99">
        <w:trPr>
          <w:trHeight w:val="699"/>
        </w:trPr>
        <w:tc>
          <w:tcPr>
            <w:tcW w:w="10060" w:type="dxa"/>
            <w:gridSpan w:val="6"/>
            <w:shd w:val="clear" w:color="auto" w:fill="D9D9D9"/>
            <w:vAlign w:val="center"/>
          </w:tcPr>
          <w:p w14:paraId="0CEAFE29" w14:textId="77777777" w:rsidR="00640E5F" w:rsidRDefault="00640E5F" w:rsidP="004A4F99">
            <w:pPr>
              <w:ind w:hanging="2"/>
              <w:jc w:val="center"/>
              <w:rPr>
                <w:rFonts w:ascii="Arial" w:eastAsia="Arial" w:hAnsi="Arial" w:cs="Arial"/>
                <w:b/>
                <w:sz w:val="20"/>
                <w:szCs w:val="20"/>
              </w:rPr>
            </w:pPr>
            <w:r>
              <w:rPr>
                <w:rFonts w:ascii="Arial" w:eastAsia="Arial" w:hAnsi="Arial" w:cs="Arial"/>
                <w:b/>
                <w:sz w:val="20"/>
                <w:szCs w:val="20"/>
              </w:rPr>
              <w:t>Grupo 1</w:t>
            </w:r>
          </w:p>
        </w:tc>
      </w:tr>
      <w:tr w:rsidR="00640E5F" w14:paraId="452388DB" w14:textId="77777777" w:rsidTr="004A4F99">
        <w:trPr>
          <w:trHeight w:val="1021"/>
        </w:trPr>
        <w:tc>
          <w:tcPr>
            <w:tcW w:w="765" w:type="dxa"/>
            <w:vAlign w:val="center"/>
          </w:tcPr>
          <w:p w14:paraId="5F8F8541" w14:textId="77777777" w:rsidR="00640E5F" w:rsidRDefault="00640E5F" w:rsidP="004A4F99">
            <w:pPr>
              <w:ind w:hanging="2"/>
              <w:jc w:val="center"/>
              <w:rPr>
                <w:rFonts w:ascii="Arial" w:eastAsia="Arial" w:hAnsi="Arial" w:cs="Arial"/>
                <w:sz w:val="20"/>
                <w:szCs w:val="20"/>
              </w:rPr>
            </w:pPr>
            <w:r>
              <w:rPr>
                <w:rFonts w:ascii="Arial" w:eastAsia="Arial" w:hAnsi="Arial" w:cs="Arial"/>
                <w:b/>
                <w:sz w:val="20"/>
                <w:szCs w:val="20"/>
              </w:rPr>
              <w:t>ITEM</w:t>
            </w:r>
          </w:p>
        </w:tc>
        <w:tc>
          <w:tcPr>
            <w:tcW w:w="1305" w:type="dxa"/>
            <w:vAlign w:val="center"/>
          </w:tcPr>
          <w:p w14:paraId="1FF7EEE6" w14:textId="77777777" w:rsidR="00640E5F" w:rsidRDefault="00640E5F" w:rsidP="004A4F99">
            <w:pPr>
              <w:ind w:hanging="2"/>
              <w:jc w:val="center"/>
              <w:rPr>
                <w:rFonts w:ascii="Arial" w:eastAsia="Arial" w:hAnsi="Arial" w:cs="Arial"/>
                <w:b/>
                <w:sz w:val="20"/>
                <w:szCs w:val="20"/>
              </w:rPr>
            </w:pPr>
            <w:r>
              <w:rPr>
                <w:rFonts w:ascii="Arial" w:eastAsia="Arial" w:hAnsi="Arial" w:cs="Arial"/>
                <w:b/>
                <w:sz w:val="20"/>
                <w:szCs w:val="20"/>
              </w:rPr>
              <w:t>QTDE ESTIMADA</w:t>
            </w:r>
          </w:p>
          <w:p w14:paraId="0594B0B2" w14:textId="2FEA0DCA" w:rsidR="00640E5F" w:rsidRDefault="00640E5F" w:rsidP="004A4F99">
            <w:pPr>
              <w:ind w:hanging="2"/>
              <w:jc w:val="center"/>
              <w:rPr>
                <w:rFonts w:ascii="Arial" w:eastAsia="Arial" w:hAnsi="Arial" w:cs="Arial"/>
                <w:sz w:val="20"/>
                <w:szCs w:val="20"/>
              </w:rPr>
            </w:pPr>
            <w:r>
              <w:rPr>
                <w:rFonts w:ascii="Arial" w:eastAsia="Arial" w:hAnsi="Arial" w:cs="Arial"/>
                <w:b/>
                <w:sz w:val="20"/>
                <w:szCs w:val="20"/>
              </w:rPr>
              <w:t>(12 MESES)</w:t>
            </w:r>
          </w:p>
        </w:tc>
        <w:tc>
          <w:tcPr>
            <w:tcW w:w="1275" w:type="dxa"/>
            <w:vAlign w:val="center"/>
          </w:tcPr>
          <w:p w14:paraId="344B468D" w14:textId="77777777" w:rsidR="00640E5F" w:rsidRDefault="00640E5F" w:rsidP="004A4F99">
            <w:pPr>
              <w:ind w:hanging="2"/>
              <w:jc w:val="center"/>
              <w:rPr>
                <w:rFonts w:ascii="Arial" w:eastAsia="Arial" w:hAnsi="Arial" w:cs="Arial"/>
                <w:sz w:val="20"/>
                <w:szCs w:val="20"/>
              </w:rPr>
            </w:pPr>
            <w:r>
              <w:rPr>
                <w:rFonts w:ascii="Arial" w:eastAsia="Arial" w:hAnsi="Arial" w:cs="Arial"/>
                <w:b/>
                <w:sz w:val="20"/>
                <w:szCs w:val="20"/>
              </w:rPr>
              <w:t>UNID</w:t>
            </w:r>
          </w:p>
        </w:tc>
        <w:tc>
          <w:tcPr>
            <w:tcW w:w="3735" w:type="dxa"/>
            <w:vAlign w:val="center"/>
          </w:tcPr>
          <w:p w14:paraId="46DE574E" w14:textId="77777777" w:rsidR="00640E5F" w:rsidRDefault="00640E5F" w:rsidP="004A4F99">
            <w:pPr>
              <w:ind w:hanging="2"/>
              <w:jc w:val="center"/>
              <w:rPr>
                <w:rFonts w:ascii="Arial" w:eastAsia="Arial" w:hAnsi="Arial" w:cs="Arial"/>
                <w:sz w:val="20"/>
                <w:szCs w:val="20"/>
              </w:rPr>
            </w:pPr>
            <w:r>
              <w:rPr>
                <w:rFonts w:ascii="Arial" w:eastAsia="Arial" w:hAnsi="Arial" w:cs="Arial"/>
                <w:b/>
                <w:sz w:val="20"/>
                <w:szCs w:val="20"/>
              </w:rPr>
              <w:t>ESPECIFICAÇÃO</w:t>
            </w:r>
          </w:p>
        </w:tc>
        <w:tc>
          <w:tcPr>
            <w:tcW w:w="1137" w:type="dxa"/>
            <w:vAlign w:val="center"/>
          </w:tcPr>
          <w:p w14:paraId="5AC81B22" w14:textId="77777777" w:rsidR="00640E5F" w:rsidRDefault="00640E5F" w:rsidP="004A4F99">
            <w:pPr>
              <w:ind w:hanging="2"/>
              <w:jc w:val="center"/>
              <w:rPr>
                <w:rFonts w:ascii="Arial" w:eastAsia="Arial" w:hAnsi="Arial" w:cs="Arial"/>
                <w:sz w:val="20"/>
                <w:szCs w:val="20"/>
              </w:rPr>
            </w:pPr>
            <w:r>
              <w:rPr>
                <w:rFonts w:ascii="Arial" w:eastAsia="Arial" w:hAnsi="Arial" w:cs="Arial"/>
                <w:b/>
                <w:sz w:val="20"/>
                <w:szCs w:val="20"/>
              </w:rPr>
              <w:t>PREÇO MÁXIMO UNITÁRIO</w:t>
            </w:r>
          </w:p>
        </w:tc>
        <w:tc>
          <w:tcPr>
            <w:tcW w:w="1843" w:type="dxa"/>
            <w:vAlign w:val="center"/>
          </w:tcPr>
          <w:p w14:paraId="49C5D259" w14:textId="77777777" w:rsidR="00640E5F" w:rsidRDefault="00640E5F" w:rsidP="004A4F99">
            <w:pPr>
              <w:ind w:hanging="2"/>
              <w:jc w:val="center"/>
              <w:rPr>
                <w:rFonts w:ascii="Arial" w:eastAsia="Arial" w:hAnsi="Arial" w:cs="Arial"/>
                <w:sz w:val="20"/>
                <w:szCs w:val="20"/>
              </w:rPr>
            </w:pPr>
            <w:r>
              <w:rPr>
                <w:rFonts w:ascii="Arial" w:eastAsia="Arial" w:hAnsi="Arial" w:cs="Arial"/>
                <w:b/>
                <w:sz w:val="20"/>
                <w:szCs w:val="20"/>
              </w:rPr>
              <w:t>PREÇO MÁXIMO TOTAL ESTIMADO</w:t>
            </w:r>
          </w:p>
        </w:tc>
      </w:tr>
      <w:tr w:rsidR="00640E5F" w14:paraId="1547AD1F" w14:textId="77777777" w:rsidTr="004A4F99">
        <w:trPr>
          <w:trHeight w:val="851"/>
        </w:trPr>
        <w:tc>
          <w:tcPr>
            <w:tcW w:w="765" w:type="dxa"/>
            <w:vAlign w:val="center"/>
          </w:tcPr>
          <w:p w14:paraId="7F46224E" w14:textId="77777777" w:rsidR="00640E5F" w:rsidRDefault="00640E5F" w:rsidP="004A4F99">
            <w:pPr>
              <w:ind w:hanging="2"/>
              <w:jc w:val="center"/>
              <w:rPr>
                <w:rFonts w:ascii="Arial" w:eastAsia="Arial" w:hAnsi="Arial" w:cs="Arial"/>
                <w:sz w:val="20"/>
                <w:szCs w:val="20"/>
              </w:rPr>
            </w:pPr>
            <w:r>
              <w:rPr>
                <w:rFonts w:ascii="Arial" w:eastAsia="Arial" w:hAnsi="Arial" w:cs="Arial"/>
                <w:sz w:val="20"/>
                <w:szCs w:val="20"/>
              </w:rPr>
              <w:t>1</w:t>
            </w:r>
          </w:p>
        </w:tc>
        <w:tc>
          <w:tcPr>
            <w:tcW w:w="1305" w:type="dxa"/>
            <w:vAlign w:val="center"/>
          </w:tcPr>
          <w:p w14:paraId="409F07FE" w14:textId="37BAB288" w:rsidR="00640E5F" w:rsidRDefault="00A304F1" w:rsidP="00A304F1">
            <w:pPr>
              <w:ind w:hanging="2"/>
              <w:jc w:val="center"/>
              <w:rPr>
                <w:rFonts w:ascii="Arial" w:eastAsia="Arial" w:hAnsi="Arial" w:cs="Arial"/>
                <w:sz w:val="20"/>
                <w:szCs w:val="20"/>
              </w:rPr>
            </w:pPr>
            <w:r>
              <w:rPr>
                <w:rFonts w:ascii="Arial" w:eastAsia="Arial" w:hAnsi="Arial" w:cs="Arial"/>
                <w:sz w:val="20"/>
                <w:szCs w:val="20"/>
              </w:rPr>
              <w:t>689</w:t>
            </w:r>
          </w:p>
        </w:tc>
        <w:tc>
          <w:tcPr>
            <w:tcW w:w="1275" w:type="dxa"/>
            <w:vAlign w:val="center"/>
          </w:tcPr>
          <w:p w14:paraId="30026647" w14:textId="77777777" w:rsidR="00640E5F" w:rsidRDefault="00640E5F" w:rsidP="004A4F99">
            <w:pPr>
              <w:ind w:hanging="2"/>
              <w:jc w:val="center"/>
              <w:rPr>
                <w:rFonts w:ascii="Arial" w:eastAsia="Arial" w:hAnsi="Arial" w:cs="Arial"/>
                <w:sz w:val="20"/>
                <w:szCs w:val="20"/>
              </w:rPr>
            </w:pPr>
            <w:r>
              <w:rPr>
                <w:rFonts w:ascii="Arial" w:eastAsia="Arial" w:hAnsi="Arial" w:cs="Arial"/>
                <w:sz w:val="20"/>
                <w:szCs w:val="20"/>
              </w:rPr>
              <w:t>Hora/Dupla de intérpretes</w:t>
            </w:r>
          </w:p>
        </w:tc>
        <w:tc>
          <w:tcPr>
            <w:tcW w:w="3735" w:type="dxa"/>
            <w:vAlign w:val="center"/>
          </w:tcPr>
          <w:p w14:paraId="671A84D0" w14:textId="77777777" w:rsidR="00640E5F" w:rsidRDefault="00640E5F" w:rsidP="004A4F99">
            <w:pPr>
              <w:ind w:hanging="2"/>
              <w:jc w:val="both"/>
              <w:rPr>
                <w:rFonts w:ascii="Arial" w:eastAsia="Arial" w:hAnsi="Arial" w:cs="Arial"/>
                <w:sz w:val="20"/>
                <w:szCs w:val="20"/>
              </w:rPr>
            </w:pPr>
            <w:r>
              <w:rPr>
                <w:rFonts w:ascii="Arial" w:eastAsia="Arial" w:hAnsi="Arial" w:cs="Arial"/>
                <w:sz w:val="20"/>
                <w:szCs w:val="20"/>
              </w:rPr>
              <w:t>Prestação de serviços de interpretação/tradução da Língua Brasileira de Sinais (LIBRAS) para a Língua Portuguesa e vice-versa, nas formas simultânea ou consecutiva, em eventos realizados pelo Tribunal Regional Trabalho da 24ª Região, ao vivo, nas modalidades presencial e/ou remota.</w:t>
            </w:r>
          </w:p>
        </w:tc>
        <w:tc>
          <w:tcPr>
            <w:tcW w:w="1137" w:type="dxa"/>
            <w:vAlign w:val="center"/>
          </w:tcPr>
          <w:p w14:paraId="7F66034A" w14:textId="77777777" w:rsidR="00640E5F" w:rsidRDefault="00640E5F" w:rsidP="004A4F99">
            <w:pPr>
              <w:ind w:hanging="2"/>
              <w:jc w:val="center"/>
              <w:rPr>
                <w:rFonts w:ascii="Arial" w:eastAsia="Arial" w:hAnsi="Arial" w:cs="Arial"/>
                <w:sz w:val="20"/>
                <w:szCs w:val="20"/>
              </w:rPr>
            </w:pPr>
            <w:r>
              <w:rPr>
                <w:rFonts w:ascii="Arial" w:eastAsia="Arial" w:hAnsi="Arial" w:cs="Arial"/>
                <w:sz w:val="20"/>
                <w:szCs w:val="20"/>
              </w:rPr>
              <w:t>R$ 356,67</w:t>
            </w:r>
          </w:p>
        </w:tc>
        <w:tc>
          <w:tcPr>
            <w:tcW w:w="1843" w:type="dxa"/>
            <w:vAlign w:val="center"/>
          </w:tcPr>
          <w:p w14:paraId="07992506" w14:textId="49075B7C" w:rsidR="00640E5F" w:rsidRDefault="00640E5F" w:rsidP="004A4F99">
            <w:pPr>
              <w:ind w:hanging="2"/>
              <w:jc w:val="center"/>
              <w:rPr>
                <w:rFonts w:ascii="Arial" w:eastAsia="Arial" w:hAnsi="Arial" w:cs="Arial"/>
                <w:sz w:val="20"/>
                <w:szCs w:val="20"/>
                <w:highlight w:val="yellow"/>
              </w:rPr>
            </w:pPr>
            <w:r>
              <w:rPr>
                <w:rFonts w:ascii="Arial" w:eastAsia="Arial" w:hAnsi="Arial" w:cs="Arial"/>
                <w:sz w:val="20"/>
                <w:szCs w:val="20"/>
              </w:rPr>
              <w:t xml:space="preserve">R$ </w:t>
            </w:r>
            <w:r w:rsidR="00A304F1">
              <w:rPr>
                <w:rFonts w:ascii="Arial" w:eastAsia="Arial" w:hAnsi="Arial" w:cs="Arial"/>
                <w:sz w:val="20"/>
                <w:szCs w:val="20"/>
              </w:rPr>
              <w:t>245.745,63</w:t>
            </w:r>
          </w:p>
          <w:p w14:paraId="192E0377" w14:textId="77777777" w:rsidR="00640E5F" w:rsidRDefault="00640E5F" w:rsidP="004A4F99">
            <w:pPr>
              <w:ind w:hanging="2"/>
              <w:jc w:val="center"/>
              <w:rPr>
                <w:rFonts w:ascii="Arial" w:eastAsia="Arial" w:hAnsi="Arial" w:cs="Arial"/>
                <w:sz w:val="20"/>
                <w:szCs w:val="20"/>
              </w:rPr>
            </w:pPr>
            <w:r>
              <w:t xml:space="preserve">     </w:t>
            </w:r>
          </w:p>
        </w:tc>
      </w:tr>
      <w:tr w:rsidR="00640E5F" w14:paraId="068F0B7E" w14:textId="77777777" w:rsidTr="004A4F99">
        <w:trPr>
          <w:trHeight w:val="851"/>
        </w:trPr>
        <w:tc>
          <w:tcPr>
            <w:tcW w:w="765" w:type="dxa"/>
            <w:vAlign w:val="center"/>
          </w:tcPr>
          <w:p w14:paraId="79C93D46" w14:textId="77777777" w:rsidR="00640E5F" w:rsidRDefault="00640E5F" w:rsidP="004A4F99">
            <w:pPr>
              <w:ind w:hanging="2"/>
              <w:jc w:val="center"/>
              <w:rPr>
                <w:rFonts w:ascii="Arial" w:eastAsia="Arial" w:hAnsi="Arial" w:cs="Arial"/>
                <w:sz w:val="20"/>
                <w:szCs w:val="20"/>
              </w:rPr>
            </w:pPr>
            <w:r>
              <w:rPr>
                <w:rFonts w:ascii="Arial" w:eastAsia="Arial" w:hAnsi="Arial" w:cs="Arial"/>
                <w:sz w:val="20"/>
                <w:szCs w:val="20"/>
              </w:rPr>
              <w:t>2</w:t>
            </w:r>
          </w:p>
        </w:tc>
        <w:tc>
          <w:tcPr>
            <w:tcW w:w="1305" w:type="dxa"/>
            <w:vAlign w:val="center"/>
          </w:tcPr>
          <w:p w14:paraId="38409D6B" w14:textId="5227E265" w:rsidR="00640E5F" w:rsidRDefault="00A304F1" w:rsidP="004A4F99">
            <w:pPr>
              <w:ind w:hanging="2"/>
              <w:jc w:val="center"/>
              <w:rPr>
                <w:rFonts w:ascii="Arial" w:eastAsia="Arial" w:hAnsi="Arial" w:cs="Arial"/>
                <w:sz w:val="20"/>
                <w:szCs w:val="20"/>
              </w:rPr>
            </w:pPr>
            <w:r>
              <w:rPr>
                <w:rFonts w:ascii="Arial" w:eastAsia="Arial" w:hAnsi="Arial" w:cs="Arial"/>
                <w:sz w:val="20"/>
                <w:szCs w:val="20"/>
              </w:rPr>
              <w:t>180</w:t>
            </w:r>
          </w:p>
        </w:tc>
        <w:tc>
          <w:tcPr>
            <w:tcW w:w="1275" w:type="dxa"/>
            <w:vAlign w:val="center"/>
          </w:tcPr>
          <w:p w14:paraId="21E3D66F" w14:textId="77777777" w:rsidR="00640E5F" w:rsidRDefault="00640E5F" w:rsidP="004A4F99">
            <w:pPr>
              <w:ind w:hanging="2"/>
              <w:jc w:val="center"/>
              <w:rPr>
                <w:rFonts w:ascii="Arial" w:eastAsia="Arial" w:hAnsi="Arial" w:cs="Arial"/>
                <w:sz w:val="20"/>
                <w:szCs w:val="20"/>
              </w:rPr>
            </w:pPr>
            <w:r>
              <w:rPr>
                <w:rFonts w:ascii="Arial" w:eastAsia="Arial" w:hAnsi="Arial" w:cs="Arial"/>
                <w:sz w:val="20"/>
                <w:szCs w:val="20"/>
              </w:rPr>
              <w:t>Minuto</w:t>
            </w:r>
          </w:p>
        </w:tc>
        <w:tc>
          <w:tcPr>
            <w:tcW w:w="3735" w:type="dxa"/>
            <w:vAlign w:val="center"/>
          </w:tcPr>
          <w:p w14:paraId="3CA61B85" w14:textId="77777777" w:rsidR="00640E5F" w:rsidRDefault="00640E5F" w:rsidP="004A4F99">
            <w:pPr>
              <w:ind w:hanging="2"/>
              <w:jc w:val="both"/>
              <w:rPr>
                <w:rFonts w:ascii="Arial" w:eastAsia="Arial" w:hAnsi="Arial" w:cs="Arial"/>
                <w:sz w:val="20"/>
                <w:szCs w:val="20"/>
              </w:rPr>
            </w:pPr>
            <w:r>
              <w:rPr>
                <w:rFonts w:ascii="Arial" w:eastAsia="Arial" w:hAnsi="Arial" w:cs="Arial"/>
                <w:sz w:val="20"/>
                <w:szCs w:val="20"/>
              </w:rPr>
              <w:t xml:space="preserve">Interpretação em LIBRAS em vídeos </w:t>
            </w:r>
            <w:proofErr w:type="spellStart"/>
            <w:r>
              <w:rPr>
                <w:rFonts w:ascii="Arial" w:eastAsia="Arial" w:hAnsi="Arial" w:cs="Arial"/>
                <w:sz w:val="20"/>
                <w:szCs w:val="20"/>
              </w:rPr>
              <w:t>pré</w:t>
            </w:r>
            <w:proofErr w:type="spellEnd"/>
            <w:r>
              <w:rPr>
                <w:rFonts w:ascii="Arial" w:eastAsia="Arial" w:hAnsi="Arial" w:cs="Arial"/>
                <w:sz w:val="20"/>
                <w:szCs w:val="20"/>
              </w:rPr>
              <w:t xml:space="preserve"> ou pós-gravados</w:t>
            </w:r>
          </w:p>
        </w:tc>
        <w:tc>
          <w:tcPr>
            <w:tcW w:w="1137" w:type="dxa"/>
            <w:vAlign w:val="center"/>
          </w:tcPr>
          <w:p w14:paraId="4B7A83D3" w14:textId="77777777" w:rsidR="00640E5F" w:rsidRDefault="00640E5F" w:rsidP="004A4F99">
            <w:pPr>
              <w:ind w:hanging="2"/>
              <w:jc w:val="center"/>
              <w:rPr>
                <w:rFonts w:ascii="Arial" w:eastAsia="Arial" w:hAnsi="Arial" w:cs="Arial"/>
                <w:sz w:val="20"/>
                <w:szCs w:val="20"/>
              </w:rPr>
            </w:pPr>
            <w:r>
              <w:rPr>
                <w:rFonts w:ascii="Arial" w:eastAsia="Arial" w:hAnsi="Arial" w:cs="Arial"/>
                <w:sz w:val="20"/>
                <w:szCs w:val="20"/>
              </w:rPr>
              <w:t>R$ 72,00</w:t>
            </w:r>
          </w:p>
        </w:tc>
        <w:tc>
          <w:tcPr>
            <w:tcW w:w="1843" w:type="dxa"/>
            <w:vAlign w:val="center"/>
          </w:tcPr>
          <w:p w14:paraId="36200C92" w14:textId="6955986A" w:rsidR="00640E5F" w:rsidRDefault="00A304F1" w:rsidP="00A304F1">
            <w:pPr>
              <w:ind w:hanging="2"/>
              <w:jc w:val="center"/>
              <w:rPr>
                <w:rFonts w:ascii="Arial" w:eastAsia="Arial" w:hAnsi="Arial" w:cs="Arial"/>
                <w:sz w:val="20"/>
                <w:szCs w:val="20"/>
              </w:rPr>
            </w:pPr>
            <w:r>
              <w:rPr>
                <w:rFonts w:ascii="Arial" w:eastAsia="Arial" w:hAnsi="Arial" w:cs="Arial"/>
                <w:sz w:val="20"/>
                <w:szCs w:val="20"/>
              </w:rPr>
              <w:t>R$ 12.960,00</w:t>
            </w:r>
          </w:p>
        </w:tc>
      </w:tr>
      <w:tr w:rsidR="00640E5F" w14:paraId="32FBD72D" w14:textId="77777777" w:rsidTr="004A4F99">
        <w:trPr>
          <w:trHeight w:val="851"/>
        </w:trPr>
        <w:tc>
          <w:tcPr>
            <w:tcW w:w="8217" w:type="dxa"/>
            <w:gridSpan w:val="5"/>
            <w:vAlign w:val="center"/>
          </w:tcPr>
          <w:p w14:paraId="38B89B12" w14:textId="1BA96FE0" w:rsidR="00640E5F" w:rsidRDefault="00640E5F" w:rsidP="004A4F99">
            <w:pPr>
              <w:ind w:hanging="2"/>
              <w:jc w:val="center"/>
              <w:rPr>
                <w:rFonts w:ascii="Arial" w:eastAsia="Arial" w:hAnsi="Arial" w:cs="Arial"/>
                <w:sz w:val="20"/>
                <w:szCs w:val="20"/>
              </w:rPr>
            </w:pPr>
            <w:r>
              <w:rPr>
                <w:rFonts w:ascii="Arial" w:eastAsia="Arial" w:hAnsi="Arial" w:cs="Arial"/>
                <w:sz w:val="20"/>
                <w:szCs w:val="20"/>
              </w:rPr>
              <w:t>PREÇO TOTAL ESTIMADO</w:t>
            </w:r>
            <w:r w:rsidR="004A4F99">
              <w:rPr>
                <w:rFonts w:ascii="Arial" w:eastAsia="Arial" w:hAnsi="Arial" w:cs="Arial"/>
                <w:sz w:val="20"/>
                <w:szCs w:val="20"/>
              </w:rPr>
              <w:t xml:space="preserve"> ANUAL</w:t>
            </w:r>
            <w:r>
              <w:rPr>
                <w:rFonts w:ascii="Arial" w:eastAsia="Arial" w:hAnsi="Arial" w:cs="Arial"/>
                <w:sz w:val="20"/>
                <w:szCs w:val="20"/>
              </w:rPr>
              <w:t xml:space="preserve"> (GRUPO 1)</w:t>
            </w:r>
          </w:p>
        </w:tc>
        <w:tc>
          <w:tcPr>
            <w:tcW w:w="1843" w:type="dxa"/>
            <w:vAlign w:val="center"/>
          </w:tcPr>
          <w:p w14:paraId="1D21C128" w14:textId="67BE7554" w:rsidR="00640E5F" w:rsidRDefault="00640E5F" w:rsidP="00A304F1">
            <w:pPr>
              <w:ind w:hanging="2"/>
              <w:jc w:val="center"/>
              <w:rPr>
                <w:rFonts w:ascii="Arial" w:eastAsia="Arial" w:hAnsi="Arial" w:cs="Arial"/>
                <w:sz w:val="20"/>
                <w:szCs w:val="20"/>
                <w:highlight w:val="yellow"/>
              </w:rPr>
            </w:pPr>
            <w:r>
              <w:rPr>
                <w:rFonts w:ascii="Arial" w:eastAsia="Arial" w:hAnsi="Arial" w:cs="Arial"/>
                <w:sz w:val="20"/>
                <w:szCs w:val="20"/>
              </w:rPr>
              <w:t xml:space="preserve">R$ </w:t>
            </w:r>
            <w:r w:rsidR="00A304F1">
              <w:rPr>
                <w:rFonts w:ascii="Arial" w:eastAsia="Arial" w:hAnsi="Arial" w:cs="Arial"/>
                <w:sz w:val="20"/>
                <w:szCs w:val="20"/>
              </w:rPr>
              <w:t>258.705,63</w:t>
            </w:r>
          </w:p>
        </w:tc>
      </w:tr>
    </w:tbl>
    <w:p w14:paraId="027AA34E" w14:textId="77777777" w:rsidR="00640E5F" w:rsidRDefault="00640E5F" w:rsidP="00640E5F">
      <w:pPr>
        <w:widowControl w:val="0"/>
        <w:tabs>
          <w:tab w:val="left" w:pos="2088"/>
        </w:tabs>
        <w:ind w:right="6" w:hanging="2"/>
        <w:jc w:val="center"/>
        <w:rPr>
          <w:rFonts w:ascii="Arial" w:eastAsia="Arial" w:hAnsi="Arial" w:cs="Arial"/>
          <w:sz w:val="20"/>
          <w:szCs w:val="20"/>
        </w:rPr>
      </w:pPr>
    </w:p>
    <w:p w14:paraId="26DF4B66" w14:textId="6A40692C" w:rsidR="00640E5F" w:rsidRDefault="00640E5F" w:rsidP="00640E5F"/>
    <w:p w14:paraId="440F9FF7" w14:textId="3C263457" w:rsidR="00640E5F" w:rsidRDefault="00640E5F" w:rsidP="00640E5F"/>
    <w:p w14:paraId="049DE912" w14:textId="77777777" w:rsidR="004A4F99" w:rsidRDefault="004A4F99" w:rsidP="004A4F99">
      <w:pPr>
        <w:widowControl w:val="0"/>
        <w:tabs>
          <w:tab w:val="left" w:pos="2088"/>
        </w:tabs>
        <w:ind w:right="6" w:hanging="2"/>
        <w:jc w:val="center"/>
        <w:rPr>
          <w:rFonts w:ascii="Arial" w:eastAsia="Arial" w:hAnsi="Arial" w:cs="Arial"/>
          <w:sz w:val="20"/>
          <w:szCs w:val="20"/>
        </w:rPr>
      </w:pPr>
    </w:p>
    <w:tbl>
      <w:tblPr>
        <w:tblpPr w:leftFromText="141" w:rightFromText="141" w:vertAnchor="text" w:tblpX="273"/>
        <w:tblW w:w="100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6"/>
        <w:gridCol w:w="1295"/>
        <w:gridCol w:w="1089"/>
        <w:gridCol w:w="4005"/>
        <w:gridCol w:w="1305"/>
        <w:gridCol w:w="1660"/>
      </w:tblGrid>
      <w:tr w:rsidR="004A4F99" w14:paraId="476B0BDD" w14:textId="77777777" w:rsidTr="004A4F99">
        <w:trPr>
          <w:trHeight w:val="702"/>
        </w:trPr>
        <w:tc>
          <w:tcPr>
            <w:tcW w:w="10060" w:type="dxa"/>
            <w:gridSpan w:val="6"/>
            <w:shd w:val="clear" w:color="auto" w:fill="D9D9D9"/>
            <w:vAlign w:val="center"/>
          </w:tcPr>
          <w:p w14:paraId="39031C8C" w14:textId="77777777" w:rsidR="004A4F99" w:rsidRDefault="004A4F99" w:rsidP="004A4F99">
            <w:pPr>
              <w:ind w:hanging="2"/>
              <w:jc w:val="center"/>
              <w:rPr>
                <w:rFonts w:ascii="Arial" w:eastAsia="Arial" w:hAnsi="Arial" w:cs="Arial"/>
                <w:b/>
                <w:sz w:val="20"/>
                <w:szCs w:val="20"/>
              </w:rPr>
            </w:pPr>
            <w:r>
              <w:rPr>
                <w:rFonts w:ascii="Arial" w:eastAsia="Arial" w:hAnsi="Arial" w:cs="Arial"/>
                <w:b/>
                <w:sz w:val="20"/>
                <w:szCs w:val="20"/>
              </w:rPr>
              <w:t>Grupo 2</w:t>
            </w:r>
          </w:p>
        </w:tc>
      </w:tr>
      <w:tr w:rsidR="004A4F99" w14:paraId="7F8064C1" w14:textId="77777777" w:rsidTr="004A4F99">
        <w:trPr>
          <w:trHeight w:val="1021"/>
        </w:trPr>
        <w:tc>
          <w:tcPr>
            <w:tcW w:w="706" w:type="dxa"/>
            <w:vAlign w:val="center"/>
          </w:tcPr>
          <w:p w14:paraId="70B2F16D" w14:textId="77777777" w:rsidR="004A4F99" w:rsidRDefault="004A4F99" w:rsidP="004A4F99">
            <w:pPr>
              <w:ind w:hanging="2"/>
              <w:jc w:val="center"/>
              <w:rPr>
                <w:rFonts w:ascii="Arial" w:eastAsia="Arial" w:hAnsi="Arial" w:cs="Arial"/>
                <w:sz w:val="20"/>
                <w:szCs w:val="20"/>
              </w:rPr>
            </w:pPr>
            <w:r>
              <w:rPr>
                <w:rFonts w:ascii="Arial" w:eastAsia="Arial" w:hAnsi="Arial" w:cs="Arial"/>
                <w:b/>
                <w:sz w:val="20"/>
                <w:szCs w:val="20"/>
              </w:rPr>
              <w:t>ITEM</w:t>
            </w:r>
          </w:p>
        </w:tc>
        <w:tc>
          <w:tcPr>
            <w:tcW w:w="1295" w:type="dxa"/>
            <w:vAlign w:val="center"/>
          </w:tcPr>
          <w:p w14:paraId="1BE4E221" w14:textId="77777777" w:rsidR="004A4F99" w:rsidRDefault="004A4F99" w:rsidP="004A4F99">
            <w:pPr>
              <w:ind w:hanging="2"/>
              <w:jc w:val="center"/>
              <w:rPr>
                <w:rFonts w:ascii="Arial" w:eastAsia="Arial" w:hAnsi="Arial" w:cs="Arial"/>
                <w:b/>
                <w:sz w:val="20"/>
                <w:szCs w:val="20"/>
              </w:rPr>
            </w:pPr>
            <w:r>
              <w:rPr>
                <w:rFonts w:ascii="Arial" w:eastAsia="Arial" w:hAnsi="Arial" w:cs="Arial"/>
                <w:b/>
                <w:sz w:val="20"/>
                <w:szCs w:val="20"/>
              </w:rPr>
              <w:t>QTD</w:t>
            </w:r>
          </w:p>
          <w:p w14:paraId="36C3C576" w14:textId="77777777" w:rsidR="004A4F99" w:rsidRDefault="004A4F99" w:rsidP="004A4F99">
            <w:pPr>
              <w:ind w:hanging="2"/>
              <w:jc w:val="center"/>
              <w:rPr>
                <w:rFonts w:ascii="Arial" w:eastAsia="Arial" w:hAnsi="Arial" w:cs="Arial"/>
                <w:b/>
                <w:sz w:val="20"/>
                <w:szCs w:val="20"/>
              </w:rPr>
            </w:pPr>
            <w:r>
              <w:rPr>
                <w:rFonts w:ascii="Arial" w:eastAsia="Arial" w:hAnsi="Arial" w:cs="Arial"/>
                <w:b/>
                <w:sz w:val="20"/>
                <w:szCs w:val="20"/>
              </w:rPr>
              <w:t>ESTIMADA</w:t>
            </w:r>
          </w:p>
          <w:p w14:paraId="0F7AFF8F" w14:textId="4B46834B" w:rsidR="004A4F99" w:rsidRDefault="004A4F99" w:rsidP="004A4F99">
            <w:pPr>
              <w:ind w:hanging="2"/>
              <w:jc w:val="center"/>
              <w:rPr>
                <w:rFonts w:ascii="Arial" w:eastAsia="Arial" w:hAnsi="Arial" w:cs="Arial"/>
                <w:sz w:val="20"/>
                <w:szCs w:val="20"/>
              </w:rPr>
            </w:pPr>
            <w:r>
              <w:rPr>
                <w:rFonts w:ascii="Arial" w:eastAsia="Arial" w:hAnsi="Arial" w:cs="Arial"/>
                <w:b/>
                <w:sz w:val="20"/>
                <w:szCs w:val="20"/>
              </w:rPr>
              <w:t>(12 MESES)</w:t>
            </w:r>
          </w:p>
        </w:tc>
        <w:tc>
          <w:tcPr>
            <w:tcW w:w="1089" w:type="dxa"/>
            <w:vAlign w:val="center"/>
          </w:tcPr>
          <w:p w14:paraId="7CAAD38F" w14:textId="77777777" w:rsidR="004A4F99" w:rsidRDefault="004A4F99" w:rsidP="004A4F99">
            <w:pPr>
              <w:ind w:hanging="2"/>
              <w:jc w:val="center"/>
              <w:rPr>
                <w:rFonts w:ascii="Arial" w:eastAsia="Arial" w:hAnsi="Arial" w:cs="Arial"/>
                <w:sz w:val="20"/>
                <w:szCs w:val="20"/>
              </w:rPr>
            </w:pPr>
            <w:r>
              <w:rPr>
                <w:rFonts w:ascii="Arial" w:eastAsia="Arial" w:hAnsi="Arial" w:cs="Arial"/>
                <w:b/>
                <w:sz w:val="20"/>
                <w:szCs w:val="20"/>
              </w:rPr>
              <w:t>UNID</w:t>
            </w:r>
          </w:p>
        </w:tc>
        <w:tc>
          <w:tcPr>
            <w:tcW w:w="4005" w:type="dxa"/>
            <w:vAlign w:val="center"/>
          </w:tcPr>
          <w:p w14:paraId="40830125" w14:textId="77777777" w:rsidR="004A4F99" w:rsidRDefault="004A4F99" w:rsidP="004A4F99">
            <w:pPr>
              <w:ind w:hanging="2"/>
              <w:jc w:val="center"/>
              <w:rPr>
                <w:rFonts w:ascii="Arial" w:eastAsia="Arial" w:hAnsi="Arial" w:cs="Arial"/>
                <w:sz w:val="20"/>
                <w:szCs w:val="20"/>
              </w:rPr>
            </w:pPr>
            <w:r>
              <w:rPr>
                <w:rFonts w:ascii="Arial" w:eastAsia="Arial" w:hAnsi="Arial" w:cs="Arial"/>
                <w:b/>
                <w:sz w:val="20"/>
                <w:szCs w:val="20"/>
              </w:rPr>
              <w:t>ESPECIFICAÇÃO</w:t>
            </w:r>
          </w:p>
        </w:tc>
        <w:tc>
          <w:tcPr>
            <w:tcW w:w="1305" w:type="dxa"/>
            <w:vAlign w:val="center"/>
          </w:tcPr>
          <w:p w14:paraId="7CCFCD5E" w14:textId="77777777" w:rsidR="004A4F99" w:rsidRDefault="004A4F99" w:rsidP="004A4F99">
            <w:pPr>
              <w:ind w:hanging="2"/>
              <w:jc w:val="center"/>
              <w:rPr>
                <w:rFonts w:ascii="Arial" w:eastAsia="Arial" w:hAnsi="Arial" w:cs="Arial"/>
                <w:sz w:val="20"/>
                <w:szCs w:val="20"/>
              </w:rPr>
            </w:pPr>
            <w:r>
              <w:rPr>
                <w:rFonts w:ascii="Arial" w:eastAsia="Arial" w:hAnsi="Arial" w:cs="Arial"/>
                <w:b/>
                <w:sz w:val="20"/>
                <w:szCs w:val="20"/>
              </w:rPr>
              <w:t>PREÇO MÁXIMO UNITÁRIO</w:t>
            </w:r>
          </w:p>
        </w:tc>
        <w:tc>
          <w:tcPr>
            <w:tcW w:w="1660" w:type="dxa"/>
            <w:vAlign w:val="center"/>
          </w:tcPr>
          <w:p w14:paraId="4B0682B0" w14:textId="77777777" w:rsidR="004A4F99" w:rsidRDefault="004A4F99" w:rsidP="004A4F99">
            <w:pPr>
              <w:ind w:hanging="2"/>
              <w:jc w:val="center"/>
              <w:rPr>
                <w:rFonts w:ascii="Arial" w:eastAsia="Arial" w:hAnsi="Arial" w:cs="Arial"/>
                <w:b/>
                <w:sz w:val="20"/>
                <w:szCs w:val="20"/>
              </w:rPr>
            </w:pPr>
            <w:r>
              <w:rPr>
                <w:rFonts w:ascii="Arial" w:eastAsia="Arial" w:hAnsi="Arial" w:cs="Arial"/>
                <w:b/>
                <w:sz w:val="20"/>
                <w:szCs w:val="20"/>
              </w:rPr>
              <w:t>PREÇO MÁXIMO TOTAL</w:t>
            </w:r>
          </w:p>
          <w:p w14:paraId="53D0775F" w14:textId="77777777" w:rsidR="004A4F99" w:rsidRDefault="004A4F99" w:rsidP="004A4F99">
            <w:pPr>
              <w:ind w:hanging="2"/>
              <w:rPr>
                <w:rFonts w:ascii="Arial" w:eastAsia="Arial" w:hAnsi="Arial" w:cs="Arial"/>
                <w:b/>
                <w:sz w:val="20"/>
                <w:szCs w:val="20"/>
              </w:rPr>
            </w:pPr>
            <w:r>
              <w:rPr>
                <w:rFonts w:ascii="Arial" w:eastAsia="Arial" w:hAnsi="Arial" w:cs="Arial"/>
                <w:b/>
                <w:sz w:val="20"/>
                <w:szCs w:val="20"/>
              </w:rPr>
              <w:t>ESTIMADO</w:t>
            </w:r>
          </w:p>
        </w:tc>
      </w:tr>
      <w:tr w:rsidR="004A4F99" w14:paraId="3F74AD4C" w14:textId="77777777" w:rsidTr="004A4F99">
        <w:trPr>
          <w:trHeight w:val="851"/>
        </w:trPr>
        <w:tc>
          <w:tcPr>
            <w:tcW w:w="706" w:type="dxa"/>
            <w:vAlign w:val="center"/>
          </w:tcPr>
          <w:p w14:paraId="7BA639DE" w14:textId="77777777" w:rsidR="004A4F99" w:rsidRDefault="004A4F99" w:rsidP="004A4F99">
            <w:pPr>
              <w:ind w:hanging="2"/>
              <w:jc w:val="center"/>
              <w:rPr>
                <w:rFonts w:ascii="Arial" w:eastAsia="Arial" w:hAnsi="Arial" w:cs="Arial"/>
                <w:sz w:val="20"/>
                <w:szCs w:val="20"/>
              </w:rPr>
            </w:pPr>
            <w:r>
              <w:rPr>
                <w:rFonts w:ascii="Arial" w:eastAsia="Arial" w:hAnsi="Arial" w:cs="Arial"/>
                <w:sz w:val="20"/>
                <w:szCs w:val="20"/>
              </w:rPr>
              <w:t>3</w:t>
            </w:r>
          </w:p>
        </w:tc>
        <w:tc>
          <w:tcPr>
            <w:tcW w:w="1295" w:type="dxa"/>
            <w:vAlign w:val="center"/>
          </w:tcPr>
          <w:p w14:paraId="3307004C" w14:textId="5EC2AE54" w:rsidR="004A4F99" w:rsidRDefault="00A304F1" w:rsidP="00A304F1">
            <w:pPr>
              <w:ind w:hanging="2"/>
              <w:jc w:val="center"/>
              <w:rPr>
                <w:rFonts w:ascii="Arial" w:eastAsia="Arial" w:hAnsi="Arial" w:cs="Arial"/>
                <w:sz w:val="20"/>
                <w:szCs w:val="20"/>
              </w:rPr>
            </w:pPr>
            <w:r>
              <w:rPr>
                <w:rFonts w:ascii="Arial" w:eastAsia="Arial" w:hAnsi="Arial" w:cs="Arial"/>
                <w:sz w:val="20"/>
                <w:szCs w:val="20"/>
              </w:rPr>
              <w:t>180</w:t>
            </w:r>
          </w:p>
        </w:tc>
        <w:tc>
          <w:tcPr>
            <w:tcW w:w="1089" w:type="dxa"/>
            <w:vAlign w:val="center"/>
          </w:tcPr>
          <w:p w14:paraId="2EA326D2" w14:textId="77777777" w:rsidR="004A4F99" w:rsidRDefault="004A4F99" w:rsidP="004A4F99">
            <w:pPr>
              <w:ind w:hanging="2"/>
              <w:jc w:val="center"/>
              <w:rPr>
                <w:rFonts w:ascii="Arial" w:eastAsia="Arial" w:hAnsi="Arial" w:cs="Arial"/>
                <w:sz w:val="20"/>
                <w:szCs w:val="20"/>
              </w:rPr>
            </w:pPr>
            <w:r>
              <w:rPr>
                <w:rFonts w:ascii="Arial" w:eastAsia="Arial" w:hAnsi="Arial" w:cs="Arial"/>
                <w:sz w:val="20"/>
                <w:szCs w:val="20"/>
              </w:rPr>
              <w:t>Minuto</w:t>
            </w:r>
          </w:p>
        </w:tc>
        <w:tc>
          <w:tcPr>
            <w:tcW w:w="4005" w:type="dxa"/>
            <w:vAlign w:val="center"/>
          </w:tcPr>
          <w:p w14:paraId="44151D81" w14:textId="77777777" w:rsidR="004A4F99" w:rsidRDefault="004A4F99" w:rsidP="004A4F99">
            <w:pPr>
              <w:ind w:hanging="2"/>
              <w:rPr>
                <w:rFonts w:ascii="Arial" w:eastAsia="Arial" w:hAnsi="Arial" w:cs="Arial"/>
                <w:sz w:val="20"/>
                <w:szCs w:val="20"/>
              </w:rPr>
            </w:pPr>
            <w:proofErr w:type="spellStart"/>
            <w:r>
              <w:rPr>
                <w:rFonts w:ascii="Arial" w:eastAsia="Arial" w:hAnsi="Arial" w:cs="Arial"/>
                <w:sz w:val="20"/>
                <w:szCs w:val="20"/>
              </w:rPr>
              <w:t>Audiodescrição</w:t>
            </w:r>
            <w:proofErr w:type="spellEnd"/>
            <w:r>
              <w:rPr>
                <w:rFonts w:ascii="Arial" w:eastAsia="Arial" w:hAnsi="Arial" w:cs="Arial"/>
                <w:sz w:val="20"/>
                <w:szCs w:val="20"/>
              </w:rPr>
              <w:t xml:space="preserve"> em vídeos </w:t>
            </w:r>
            <w:proofErr w:type="spellStart"/>
            <w:r>
              <w:rPr>
                <w:rFonts w:ascii="Arial" w:eastAsia="Arial" w:hAnsi="Arial" w:cs="Arial"/>
                <w:sz w:val="20"/>
                <w:szCs w:val="20"/>
              </w:rPr>
              <w:t>pré</w:t>
            </w:r>
            <w:proofErr w:type="spellEnd"/>
            <w:r>
              <w:rPr>
                <w:rFonts w:ascii="Arial" w:eastAsia="Arial" w:hAnsi="Arial" w:cs="Arial"/>
                <w:sz w:val="20"/>
                <w:szCs w:val="20"/>
              </w:rPr>
              <w:t xml:space="preserve"> ou pós-gravados (audiovisual)</w:t>
            </w:r>
          </w:p>
        </w:tc>
        <w:tc>
          <w:tcPr>
            <w:tcW w:w="1305" w:type="dxa"/>
            <w:vAlign w:val="center"/>
          </w:tcPr>
          <w:p w14:paraId="7919C82F" w14:textId="77777777" w:rsidR="004A4F99" w:rsidRDefault="004A4F99" w:rsidP="004A4F99">
            <w:pPr>
              <w:ind w:hanging="2"/>
              <w:jc w:val="center"/>
              <w:rPr>
                <w:rFonts w:ascii="Arial" w:eastAsia="Arial" w:hAnsi="Arial" w:cs="Arial"/>
                <w:sz w:val="20"/>
                <w:szCs w:val="20"/>
              </w:rPr>
            </w:pPr>
            <w:r>
              <w:rPr>
                <w:rFonts w:ascii="Arial" w:eastAsia="Arial" w:hAnsi="Arial" w:cs="Arial"/>
                <w:sz w:val="20"/>
                <w:szCs w:val="20"/>
              </w:rPr>
              <w:t>R$ 68,33</w:t>
            </w:r>
          </w:p>
        </w:tc>
        <w:tc>
          <w:tcPr>
            <w:tcW w:w="1660" w:type="dxa"/>
            <w:vAlign w:val="center"/>
          </w:tcPr>
          <w:p w14:paraId="6D21A99C" w14:textId="7F104803" w:rsidR="004A4F99" w:rsidRDefault="004A4F99" w:rsidP="00A304F1">
            <w:pPr>
              <w:ind w:hanging="2"/>
              <w:jc w:val="center"/>
              <w:rPr>
                <w:rFonts w:ascii="Arial" w:eastAsia="Arial" w:hAnsi="Arial" w:cs="Arial"/>
                <w:sz w:val="20"/>
                <w:szCs w:val="20"/>
              </w:rPr>
            </w:pPr>
            <w:r>
              <w:rPr>
                <w:rFonts w:ascii="Arial" w:eastAsia="Arial" w:hAnsi="Arial" w:cs="Arial"/>
                <w:sz w:val="20"/>
                <w:szCs w:val="20"/>
              </w:rPr>
              <w:t xml:space="preserve">R$ </w:t>
            </w:r>
            <w:r w:rsidR="00A304F1">
              <w:rPr>
                <w:rFonts w:ascii="Arial" w:eastAsia="Arial" w:hAnsi="Arial" w:cs="Arial"/>
                <w:sz w:val="20"/>
                <w:szCs w:val="20"/>
              </w:rPr>
              <w:t>12.299,40</w:t>
            </w:r>
          </w:p>
        </w:tc>
      </w:tr>
      <w:tr w:rsidR="004A4F99" w14:paraId="43D568E5" w14:textId="77777777" w:rsidTr="004A4F99">
        <w:trPr>
          <w:trHeight w:val="851"/>
        </w:trPr>
        <w:tc>
          <w:tcPr>
            <w:tcW w:w="706" w:type="dxa"/>
            <w:vAlign w:val="center"/>
          </w:tcPr>
          <w:p w14:paraId="7A291E8A" w14:textId="77777777" w:rsidR="004A4F99" w:rsidRDefault="004A4F99" w:rsidP="004A4F99">
            <w:pPr>
              <w:ind w:hanging="2"/>
              <w:jc w:val="center"/>
              <w:rPr>
                <w:rFonts w:ascii="Arial" w:eastAsia="Arial" w:hAnsi="Arial" w:cs="Arial"/>
                <w:sz w:val="20"/>
                <w:szCs w:val="20"/>
              </w:rPr>
            </w:pPr>
            <w:r>
              <w:rPr>
                <w:rFonts w:ascii="Arial" w:eastAsia="Arial" w:hAnsi="Arial" w:cs="Arial"/>
                <w:sz w:val="20"/>
                <w:szCs w:val="20"/>
              </w:rPr>
              <w:t>4</w:t>
            </w:r>
          </w:p>
        </w:tc>
        <w:tc>
          <w:tcPr>
            <w:tcW w:w="1295" w:type="dxa"/>
            <w:vAlign w:val="center"/>
          </w:tcPr>
          <w:p w14:paraId="16857D7C" w14:textId="1D2AAC41" w:rsidR="004A4F99" w:rsidRDefault="00A304F1" w:rsidP="00A304F1">
            <w:pPr>
              <w:ind w:hanging="2"/>
              <w:jc w:val="center"/>
              <w:rPr>
                <w:rFonts w:ascii="Arial" w:eastAsia="Arial" w:hAnsi="Arial" w:cs="Arial"/>
                <w:sz w:val="20"/>
                <w:szCs w:val="20"/>
              </w:rPr>
            </w:pPr>
            <w:r>
              <w:rPr>
                <w:rFonts w:ascii="Arial" w:eastAsia="Arial" w:hAnsi="Arial" w:cs="Arial"/>
                <w:sz w:val="20"/>
                <w:szCs w:val="20"/>
              </w:rPr>
              <w:t>300</w:t>
            </w:r>
          </w:p>
        </w:tc>
        <w:tc>
          <w:tcPr>
            <w:tcW w:w="1089" w:type="dxa"/>
            <w:vAlign w:val="center"/>
          </w:tcPr>
          <w:p w14:paraId="1A2BC083" w14:textId="77777777" w:rsidR="004A4F99" w:rsidRDefault="004A4F99" w:rsidP="004A4F99">
            <w:pPr>
              <w:ind w:hanging="2"/>
              <w:jc w:val="center"/>
              <w:rPr>
                <w:rFonts w:ascii="Arial" w:eastAsia="Arial" w:hAnsi="Arial" w:cs="Arial"/>
                <w:sz w:val="20"/>
                <w:szCs w:val="20"/>
              </w:rPr>
            </w:pPr>
            <w:r>
              <w:rPr>
                <w:rFonts w:ascii="Arial" w:eastAsia="Arial" w:hAnsi="Arial" w:cs="Arial"/>
                <w:sz w:val="20"/>
                <w:szCs w:val="20"/>
              </w:rPr>
              <w:t>Imagem</w:t>
            </w:r>
          </w:p>
        </w:tc>
        <w:tc>
          <w:tcPr>
            <w:tcW w:w="4005" w:type="dxa"/>
            <w:vAlign w:val="center"/>
          </w:tcPr>
          <w:p w14:paraId="1B85197D" w14:textId="77777777" w:rsidR="004A4F99" w:rsidRDefault="004A4F99" w:rsidP="004A4F99">
            <w:pPr>
              <w:ind w:hanging="2"/>
              <w:rPr>
                <w:rFonts w:ascii="Arial" w:eastAsia="Arial" w:hAnsi="Arial" w:cs="Arial"/>
                <w:sz w:val="20"/>
                <w:szCs w:val="20"/>
              </w:rPr>
            </w:pPr>
            <w:proofErr w:type="spellStart"/>
            <w:r>
              <w:rPr>
                <w:rFonts w:ascii="Arial" w:eastAsia="Arial" w:hAnsi="Arial" w:cs="Arial"/>
                <w:sz w:val="20"/>
                <w:szCs w:val="20"/>
              </w:rPr>
              <w:t>Audiodescrição</w:t>
            </w:r>
            <w:proofErr w:type="spellEnd"/>
            <w:r>
              <w:rPr>
                <w:rFonts w:ascii="Arial" w:eastAsia="Arial" w:hAnsi="Arial" w:cs="Arial"/>
                <w:sz w:val="20"/>
                <w:szCs w:val="20"/>
              </w:rPr>
              <w:t xml:space="preserve"> de imagens estáticas</w:t>
            </w:r>
          </w:p>
        </w:tc>
        <w:tc>
          <w:tcPr>
            <w:tcW w:w="1305" w:type="dxa"/>
            <w:vAlign w:val="center"/>
          </w:tcPr>
          <w:p w14:paraId="5C2F9737" w14:textId="77777777" w:rsidR="004A4F99" w:rsidRDefault="004A4F99" w:rsidP="004A4F99">
            <w:pPr>
              <w:ind w:hanging="2"/>
              <w:jc w:val="center"/>
              <w:rPr>
                <w:rFonts w:ascii="Arial" w:eastAsia="Arial" w:hAnsi="Arial" w:cs="Arial"/>
                <w:sz w:val="20"/>
                <w:szCs w:val="20"/>
              </w:rPr>
            </w:pPr>
            <w:r>
              <w:rPr>
                <w:rFonts w:ascii="Arial" w:eastAsia="Arial" w:hAnsi="Arial" w:cs="Arial"/>
                <w:sz w:val="20"/>
                <w:szCs w:val="20"/>
              </w:rPr>
              <w:t>R$ 72,38</w:t>
            </w:r>
          </w:p>
        </w:tc>
        <w:tc>
          <w:tcPr>
            <w:tcW w:w="1660" w:type="dxa"/>
            <w:vAlign w:val="center"/>
          </w:tcPr>
          <w:p w14:paraId="28C90BC6" w14:textId="38B61255" w:rsidR="004A4F99" w:rsidRDefault="004A4F99" w:rsidP="00B72F2A">
            <w:pPr>
              <w:ind w:hanging="2"/>
              <w:jc w:val="center"/>
              <w:rPr>
                <w:rFonts w:ascii="Arial" w:eastAsia="Arial" w:hAnsi="Arial" w:cs="Arial"/>
                <w:sz w:val="20"/>
                <w:szCs w:val="20"/>
              </w:rPr>
            </w:pPr>
            <w:r>
              <w:rPr>
                <w:rFonts w:ascii="Arial" w:eastAsia="Arial" w:hAnsi="Arial" w:cs="Arial"/>
                <w:sz w:val="20"/>
                <w:szCs w:val="20"/>
              </w:rPr>
              <w:t xml:space="preserve">R$ </w:t>
            </w:r>
            <w:r w:rsidR="00B72F2A">
              <w:rPr>
                <w:rFonts w:ascii="Arial" w:eastAsia="Arial" w:hAnsi="Arial" w:cs="Arial"/>
                <w:sz w:val="20"/>
                <w:szCs w:val="20"/>
              </w:rPr>
              <w:t>21.714,00</w:t>
            </w:r>
          </w:p>
        </w:tc>
      </w:tr>
      <w:tr w:rsidR="004A4F99" w14:paraId="588D3018" w14:textId="77777777" w:rsidTr="004A4F99">
        <w:trPr>
          <w:trHeight w:val="851"/>
        </w:trPr>
        <w:tc>
          <w:tcPr>
            <w:tcW w:w="8400" w:type="dxa"/>
            <w:gridSpan w:val="5"/>
            <w:vAlign w:val="center"/>
          </w:tcPr>
          <w:p w14:paraId="6D25FB58" w14:textId="5E6F9530" w:rsidR="004A4F99" w:rsidRDefault="004A4F99" w:rsidP="004A4F99">
            <w:pPr>
              <w:ind w:hanging="2"/>
              <w:jc w:val="center"/>
              <w:rPr>
                <w:rFonts w:ascii="Arial" w:eastAsia="Arial" w:hAnsi="Arial" w:cs="Arial"/>
                <w:sz w:val="20"/>
                <w:szCs w:val="20"/>
              </w:rPr>
            </w:pPr>
            <w:r>
              <w:rPr>
                <w:rFonts w:ascii="Arial" w:eastAsia="Arial" w:hAnsi="Arial" w:cs="Arial"/>
                <w:sz w:val="20"/>
                <w:szCs w:val="20"/>
              </w:rPr>
              <w:t>PREÇO TOTAL ESTIMADO ANUAL (GRUPO 2)</w:t>
            </w:r>
          </w:p>
        </w:tc>
        <w:tc>
          <w:tcPr>
            <w:tcW w:w="1660" w:type="dxa"/>
            <w:vAlign w:val="center"/>
          </w:tcPr>
          <w:p w14:paraId="65285D39" w14:textId="5BF90408" w:rsidR="004A4F99" w:rsidRDefault="004A4F99" w:rsidP="00B72F2A">
            <w:pPr>
              <w:ind w:hanging="2"/>
              <w:jc w:val="center"/>
              <w:rPr>
                <w:rFonts w:ascii="Arial" w:eastAsia="Arial" w:hAnsi="Arial" w:cs="Arial"/>
                <w:sz w:val="20"/>
                <w:szCs w:val="20"/>
              </w:rPr>
            </w:pPr>
            <w:r>
              <w:rPr>
                <w:rFonts w:ascii="Arial" w:eastAsia="Arial" w:hAnsi="Arial" w:cs="Arial"/>
                <w:sz w:val="20"/>
                <w:szCs w:val="20"/>
              </w:rPr>
              <w:t xml:space="preserve">R$ </w:t>
            </w:r>
            <w:r w:rsidR="00B72F2A">
              <w:rPr>
                <w:rFonts w:ascii="Arial" w:eastAsia="Arial" w:hAnsi="Arial" w:cs="Arial"/>
                <w:sz w:val="20"/>
                <w:szCs w:val="20"/>
              </w:rPr>
              <w:t>34.013,40</w:t>
            </w:r>
          </w:p>
        </w:tc>
      </w:tr>
    </w:tbl>
    <w:p w14:paraId="20B2B324" w14:textId="77777777" w:rsidR="00640E5F" w:rsidRPr="00640E5F" w:rsidRDefault="00640E5F" w:rsidP="00640E5F"/>
    <w:sectPr w:rsidR="00640E5F" w:rsidRPr="00640E5F" w:rsidSect="00516103">
      <w:headerReference w:type="default" r:id="rId40"/>
      <w:footerReference w:type="default" r:id="rId41"/>
      <w:headerReference w:type="first" r:id="rId42"/>
      <w:pgSz w:w="11906" w:h="16838" w:code="9"/>
      <w:pgMar w:top="1418" w:right="851" w:bottom="567" w:left="851" w:header="567" w:footer="39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4418D98" w16cid:durableId="274C9F26"/>
  <w16cid:commentId w16cid:paraId="7898FBC2" w16cid:durableId="274CA30C"/>
  <w16cid:commentId w16cid:paraId="197BCF55" w16cid:durableId="274C6FC9"/>
  <w16cid:commentId w16cid:paraId="052F82B0" w16cid:durableId="274C7393"/>
  <w16cid:commentId w16cid:paraId="14FB5D50" w16cid:durableId="27A217E4"/>
  <w16cid:commentId w16cid:paraId="46FC8664" w16cid:durableId="274C742B"/>
  <w16cid:commentId w16cid:paraId="66D68373" w16cid:durableId="274C7505"/>
  <w16cid:commentId w16cid:paraId="221CE7EB" w16cid:durableId="274C7612"/>
  <w16cid:commentId w16cid:paraId="49193D03" w16cid:durableId="274C774D"/>
  <w16cid:commentId w16cid:paraId="77D2E804" w16cid:durableId="274C779D"/>
  <w16cid:commentId w16cid:paraId="33D86494" w16cid:durableId="274DCB52"/>
  <w16cid:commentId w16cid:paraId="4265BF49" w16cid:durableId="274DCABA"/>
  <w16cid:commentId w16cid:paraId="7DC8AF90" w16cid:durableId="278B8C7D"/>
  <w16cid:commentId w16cid:paraId="3FC31CE1" w16cid:durableId="274C7A30"/>
  <w16cid:commentId w16cid:paraId="0CDA954C" w16cid:durableId="274C7AB5"/>
  <w16cid:commentId w16cid:paraId="3BB3E56C" w16cid:durableId="274C7AF3"/>
  <w16cid:commentId w16cid:paraId="7D53E10E" w16cid:durableId="274C7B2C"/>
  <w16cid:commentId w16cid:paraId="2F3AD707" w16cid:durableId="274C7B76"/>
  <w16cid:commentId w16cid:paraId="726C2223" w16cid:durableId="274C7BB2"/>
  <w16cid:commentId w16cid:paraId="10F045B9" w16cid:durableId="274C85DA"/>
  <w16cid:commentId w16cid:paraId="54360D84" w16cid:durableId="274C86E7"/>
  <w16cid:commentId w16cid:paraId="32DCB264" w16cid:durableId="274C88B4"/>
  <w16cid:commentId w16cid:paraId="5EADFCC0" w16cid:durableId="278B902D"/>
  <w16cid:commentId w16cid:paraId="68AB91A0" w16cid:durableId="274C89F8"/>
  <w16cid:commentId w16cid:paraId="3D54E2DF" w16cid:durableId="274C8C25"/>
  <w16cid:commentId w16cid:paraId="79701588" w16cid:durableId="274C8D17"/>
  <w16cid:commentId w16cid:paraId="0E09B4D9" w16cid:durableId="274C8E45"/>
  <w16cid:commentId w16cid:paraId="1C46628A" w16cid:durableId="274C9789"/>
  <w16cid:commentId w16cid:paraId="7096B1C7" w16cid:durableId="274C990C"/>
  <w16cid:commentId w16cid:paraId="3F4AA36F" w16cid:durableId="279779D0"/>
  <w16cid:commentId w16cid:paraId="0AD3D9D7" w16cid:durableId="274C9A98"/>
  <w16cid:commentId w16cid:paraId="04C0D15E" w16cid:durableId="274C9ADE"/>
  <w16cid:commentId w16cid:paraId="6CD221FA" w16cid:durableId="274C9B32"/>
  <w16cid:commentId w16cid:paraId="00DDC0FC" w16cid:durableId="274C9B56"/>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78A93" w14:textId="77777777" w:rsidR="00A43DF6" w:rsidRDefault="00A43DF6">
      <w:r>
        <w:separator/>
      </w:r>
    </w:p>
  </w:endnote>
  <w:endnote w:type="continuationSeparator" w:id="0">
    <w:p w14:paraId="2005C648" w14:textId="77777777" w:rsidR="00A43DF6" w:rsidRDefault="00A43DF6">
      <w:r>
        <w:continuationSeparator/>
      </w:r>
    </w:p>
  </w:endnote>
  <w:endnote w:type="continuationNotice" w:id="1">
    <w:p w14:paraId="135BFBB9" w14:textId="77777777" w:rsidR="00A43DF6" w:rsidRDefault="00A43D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MT">
    <w:panose1 w:val="00000000000000000000"/>
    <w:charset w:val="00"/>
    <w:family w:val="auto"/>
    <w:notTrueType/>
    <w:pitch w:val="default"/>
    <w:sig w:usb0="00000003" w:usb1="00000000" w:usb2="00000000" w:usb3="00000000" w:csb0="00000001"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730145"/>
      <w:docPartObj>
        <w:docPartGallery w:val="Page Numbers (Bottom of Page)"/>
        <w:docPartUnique/>
      </w:docPartObj>
    </w:sdtPr>
    <w:sdtEndPr>
      <w:rPr>
        <w:rFonts w:ascii="Arial" w:hAnsi="Arial" w:cs="Arial"/>
        <w:sz w:val="14"/>
        <w:szCs w:val="14"/>
      </w:rPr>
    </w:sdtEndPr>
    <w:sdtContent>
      <w:p w14:paraId="58DEC1BC" w14:textId="77777777" w:rsidR="00FC0D1F" w:rsidRPr="007B5385" w:rsidRDefault="00FC0D1F" w:rsidP="00E96341">
        <w:pPr>
          <w:pStyle w:val="Rodap"/>
          <w:rPr>
            <w:color w:val="548DD4" w:themeColor="text2" w:themeTint="99"/>
            <w:spacing w:val="60"/>
            <w:sz w:val="16"/>
            <w:szCs w:val="16"/>
          </w:rPr>
        </w:pPr>
        <w:r>
          <w:rPr>
            <w:color w:val="548DD4" w:themeColor="text2" w:themeTint="99"/>
            <w:spacing w:val="60"/>
            <w:sz w:val="22"/>
            <w:szCs w:val="22"/>
          </w:rPr>
          <w:tab/>
        </w:r>
        <w:r>
          <w:rPr>
            <w:color w:val="548DD4" w:themeColor="text2" w:themeTint="99"/>
            <w:spacing w:val="60"/>
            <w:sz w:val="22"/>
            <w:szCs w:val="22"/>
          </w:rPr>
          <w:tab/>
        </w:r>
      </w:p>
      <w:p w14:paraId="1E8EBD80" w14:textId="2C9FBB14" w:rsidR="00FC0D1F" w:rsidRPr="00E12671" w:rsidRDefault="00FC0D1F" w:rsidP="00FD7C82">
        <w:pPr>
          <w:pStyle w:val="Rodap"/>
          <w:jc w:val="center"/>
          <w:rPr>
            <w:sz w:val="18"/>
            <w:szCs w:val="18"/>
          </w:rPr>
        </w:pPr>
        <w:r w:rsidRPr="00E12671">
          <w:rPr>
            <w:sz w:val="18"/>
            <w:szCs w:val="18"/>
          </w:rPr>
          <w:t xml:space="preserve">Página </w:t>
        </w:r>
        <w:r w:rsidRPr="00E12671">
          <w:rPr>
            <w:sz w:val="18"/>
            <w:szCs w:val="18"/>
          </w:rPr>
          <w:fldChar w:fldCharType="begin"/>
        </w:r>
        <w:r w:rsidRPr="00E12671">
          <w:rPr>
            <w:sz w:val="18"/>
            <w:szCs w:val="18"/>
          </w:rPr>
          <w:instrText xml:space="preserve"> PAGE </w:instrText>
        </w:r>
        <w:r w:rsidRPr="00E12671">
          <w:rPr>
            <w:sz w:val="18"/>
            <w:szCs w:val="18"/>
          </w:rPr>
          <w:fldChar w:fldCharType="separate"/>
        </w:r>
        <w:r w:rsidR="00B111A0">
          <w:rPr>
            <w:noProof/>
            <w:sz w:val="18"/>
            <w:szCs w:val="18"/>
          </w:rPr>
          <w:t>20</w:t>
        </w:r>
        <w:r w:rsidRPr="00E12671">
          <w:rPr>
            <w:sz w:val="18"/>
            <w:szCs w:val="18"/>
          </w:rPr>
          <w:fldChar w:fldCharType="end"/>
        </w:r>
        <w:r w:rsidRPr="00E12671">
          <w:rPr>
            <w:sz w:val="18"/>
            <w:szCs w:val="18"/>
          </w:rPr>
          <w:t xml:space="preserve"> de </w:t>
        </w:r>
        <w:r w:rsidRPr="00E12671">
          <w:rPr>
            <w:sz w:val="18"/>
            <w:szCs w:val="18"/>
          </w:rPr>
          <w:fldChar w:fldCharType="begin"/>
        </w:r>
        <w:r w:rsidRPr="00E12671">
          <w:rPr>
            <w:sz w:val="18"/>
            <w:szCs w:val="18"/>
          </w:rPr>
          <w:instrText xml:space="preserve"> NUMPAGES </w:instrText>
        </w:r>
        <w:r w:rsidRPr="00E12671">
          <w:rPr>
            <w:sz w:val="18"/>
            <w:szCs w:val="18"/>
          </w:rPr>
          <w:fldChar w:fldCharType="separate"/>
        </w:r>
        <w:r w:rsidR="00B111A0">
          <w:rPr>
            <w:noProof/>
            <w:sz w:val="18"/>
            <w:szCs w:val="18"/>
          </w:rPr>
          <w:t>20</w:t>
        </w:r>
        <w:r w:rsidRPr="00E12671">
          <w:rPr>
            <w:sz w:val="18"/>
            <w:szCs w:val="18"/>
          </w:rPr>
          <w:fldChar w:fldCharType="end"/>
        </w:r>
      </w:p>
      <w:p w14:paraId="239342FA" w14:textId="1DAA0501" w:rsidR="00FC0D1F" w:rsidRPr="00244403" w:rsidRDefault="00A43DF6" w:rsidP="00EF4A41">
        <w:pPr>
          <w:pStyle w:val="Rodap"/>
          <w:rPr>
            <w:rFonts w:ascii="Arial" w:hAnsi="Arial" w:cs="Arial"/>
            <w:sz w:val="14"/>
            <w:szCs w:val="14"/>
          </w:rPr>
        </w:pPr>
      </w:p>
    </w:sdtContent>
  </w:sdt>
  <w:p w14:paraId="7E6308F2" w14:textId="73E1414E" w:rsidR="00FC0D1F" w:rsidRPr="00842420" w:rsidRDefault="00FC0D1F" w:rsidP="00225EC5">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4F8069" w14:textId="77777777" w:rsidR="00A43DF6" w:rsidRDefault="00A43DF6">
      <w:r>
        <w:separator/>
      </w:r>
    </w:p>
  </w:footnote>
  <w:footnote w:type="continuationSeparator" w:id="0">
    <w:p w14:paraId="75CC08A3" w14:textId="77777777" w:rsidR="00A43DF6" w:rsidRDefault="00A43DF6">
      <w:r>
        <w:continuationSeparator/>
      </w:r>
    </w:p>
  </w:footnote>
  <w:footnote w:type="continuationNotice" w:id="1">
    <w:p w14:paraId="1B544EC3" w14:textId="77777777" w:rsidR="00A43DF6" w:rsidRDefault="00A43DF6"/>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2A27690B" w14:textId="77777777" w:rsidTr="00FC0D1F">
      <w:tc>
        <w:tcPr>
          <w:tcW w:w="1488" w:type="dxa"/>
        </w:tcPr>
        <w:p w14:paraId="4978070B" w14:textId="77777777"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7367644C" wp14:editId="607FB257">
                <wp:extent cx="754380" cy="769620"/>
                <wp:effectExtent l="0" t="0" r="762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1CB301B2"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1A54D532"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383963D" w14:textId="77777777"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747303C0" w14:textId="77777777" w:rsidR="00FC0D1F" w:rsidRDefault="00FC0D1F" w:rsidP="00571200"/>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26" w:type="dxa"/>
      <w:tblLayout w:type="fixed"/>
      <w:tblCellMar>
        <w:left w:w="70" w:type="dxa"/>
        <w:right w:w="70" w:type="dxa"/>
      </w:tblCellMar>
      <w:tblLook w:val="0000" w:firstRow="0" w:lastRow="0" w:firstColumn="0" w:lastColumn="0" w:noHBand="0" w:noVBand="0"/>
    </w:tblPr>
    <w:tblGrid>
      <w:gridCol w:w="1488"/>
      <w:gridCol w:w="7938"/>
    </w:tblGrid>
    <w:tr w:rsidR="00FC0D1F" w:rsidRPr="00571200" w14:paraId="6AC2BF59" w14:textId="77777777" w:rsidTr="00FC0D1F">
      <w:tc>
        <w:tcPr>
          <w:tcW w:w="1488" w:type="dxa"/>
        </w:tcPr>
        <w:p w14:paraId="7D65D59C" w14:textId="72044108" w:rsidR="00FC0D1F" w:rsidRPr="00571200" w:rsidRDefault="00FC0D1F" w:rsidP="00571200">
          <w:pPr>
            <w:rPr>
              <w:rFonts w:ascii="Courier New" w:hAnsi="Courier New" w:cs="Courier New"/>
              <w:sz w:val="20"/>
              <w:szCs w:val="20"/>
            </w:rPr>
          </w:pPr>
          <w:r w:rsidRPr="00571200">
            <w:rPr>
              <w:rFonts w:ascii="Courier New" w:hAnsi="Courier New" w:cs="Courier New"/>
              <w:noProof/>
              <w:sz w:val="20"/>
              <w:szCs w:val="20"/>
            </w:rPr>
            <w:drawing>
              <wp:inline distT="0" distB="0" distL="0" distR="0" wp14:anchorId="2EF80F0B" wp14:editId="78B5D048">
                <wp:extent cx="754380" cy="769620"/>
                <wp:effectExtent l="0" t="0" r="762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 cy="769620"/>
                        </a:xfrm>
                        <a:prstGeom prst="rect">
                          <a:avLst/>
                        </a:prstGeom>
                        <a:noFill/>
                        <a:ln>
                          <a:noFill/>
                        </a:ln>
                      </pic:spPr>
                    </pic:pic>
                  </a:graphicData>
                </a:graphic>
              </wp:inline>
            </w:drawing>
          </w:r>
        </w:p>
      </w:tc>
      <w:tc>
        <w:tcPr>
          <w:tcW w:w="7938" w:type="dxa"/>
        </w:tcPr>
        <w:p w14:paraId="46C0BFDA" w14:textId="77777777" w:rsidR="00FC0D1F" w:rsidRPr="00571200" w:rsidRDefault="00FC0D1F" w:rsidP="00571200">
          <w:pPr>
            <w:spacing w:before="240"/>
            <w:rPr>
              <w:rFonts w:ascii="Courier New" w:hAnsi="Courier New" w:cs="Courier New"/>
              <w:sz w:val="20"/>
              <w:szCs w:val="20"/>
            </w:rPr>
          </w:pPr>
          <w:r w:rsidRPr="00571200">
            <w:rPr>
              <w:rFonts w:ascii="Courier New" w:hAnsi="Courier New" w:cs="Courier New"/>
              <w:sz w:val="20"/>
              <w:szCs w:val="20"/>
            </w:rPr>
            <w:t>PODER JUDICIÁRIO</w:t>
          </w:r>
        </w:p>
        <w:p w14:paraId="6B8CE389" w14:textId="77777777" w:rsidR="00FC0D1F" w:rsidRPr="00571200" w:rsidRDefault="00FC0D1F" w:rsidP="00571200">
          <w:pPr>
            <w:rPr>
              <w:rFonts w:ascii="Courier New" w:hAnsi="Courier New" w:cs="Courier New"/>
              <w:sz w:val="20"/>
              <w:szCs w:val="20"/>
            </w:rPr>
          </w:pPr>
          <w:r w:rsidRPr="00571200">
            <w:rPr>
              <w:rFonts w:ascii="Courier New" w:hAnsi="Courier New" w:cs="Courier New"/>
              <w:sz w:val="20"/>
              <w:szCs w:val="20"/>
            </w:rPr>
            <w:t>JUSTIÇA DO TRABALHO</w:t>
          </w:r>
        </w:p>
        <w:p w14:paraId="41FB8FA7" w14:textId="6003D4C3" w:rsidR="00FC0D1F" w:rsidRPr="00571200" w:rsidRDefault="00FC0D1F" w:rsidP="00571200">
          <w:pPr>
            <w:rPr>
              <w:rFonts w:ascii="Courier New" w:hAnsi="Courier New" w:cs="Courier New"/>
              <w:b/>
              <w:sz w:val="20"/>
              <w:szCs w:val="20"/>
            </w:rPr>
          </w:pPr>
          <w:r w:rsidRPr="00571200">
            <w:rPr>
              <w:rFonts w:ascii="Courier New" w:hAnsi="Courier New" w:cs="Courier New"/>
              <w:sz w:val="20"/>
              <w:szCs w:val="20"/>
            </w:rPr>
            <w:t>TRIBUNAL REGIONAL DO TRABALHO DA 24ª REGIÃO</w:t>
          </w:r>
        </w:p>
      </w:tc>
    </w:tr>
  </w:tbl>
  <w:p w14:paraId="1BDCA8CB" w14:textId="77777777" w:rsidR="00FC0D1F" w:rsidRDefault="00FC0D1F">
    <w:pPr>
      <w:pStyle w:val="Cabealh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DE2E20"/>
    <w:multiLevelType w:val="hybridMultilevel"/>
    <w:tmpl w:val="DE1A4AF4"/>
    <w:lvl w:ilvl="0" w:tplc="B77450A2">
      <w:numFmt w:val="bullet"/>
      <w:lvlText w:val=""/>
      <w:lvlJc w:val="left"/>
      <w:pPr>
        <w:ind w:left="645" w:hanging="360"/>
      </w:pPr>
      <w:rPr>
        <w:rFonts w:ascii="Symbol" w:eastAsiaTheme="minorEastAsia" w:hAnsi="Symbol" w:cs="Arial" w:hint="default"/>
        <w:b w:val="0"/>
      </w:rPr>
    </w:lvl>
    <w:lvl w:ilvl="1" w:tplc="04160003" w:tentative="1">
      <w:start w:val="1"/>
      <w:numFmt w:val="bullet"/>
      <w:lvlText w:val="o"/>
      <w:lvlJc w:val="left"/>
      <w:pPr>
        <w:ind w:left="1365" w:hanging="360"/>
      </w:pPr>
      <w:rPr>
        <w:rFonts w:ascii="Courier New" w:hAnsi="Courier New" w:cs="Courier New" w:hint="default"/>
      </w:rPr>
    </w:lvl>
    <w:lvl w:ilvl="2" w:tplc="04160005" w:tentative="1">
      <w:start w:val="1"/>
      <w:numFmt w:val="bullet"/>
      <w:lvlText w:val=""/>
      <w:lvlJc w:val="left"/>
      <w:pPr>
        <w:ind w:left="2085" w:hanging="360"/>
      </w:pPr>
      <w:rPr>
        <w:rFonts w:ascii="Wingdings" w:hAnsi="Wingdings" w:hint="default"/>
      </w:rPr>
    </w:lvl>
    <w:lvl w:ilvl="3" w:tplc="04160001" w:tentative="1">
      <w:start w:val="1"/>
      <w:numFmt w:val="bullet"/>
      <w:lvlText w:val=""/>
      <w:lvlJc w:val="left"/>
      <w:pPr>
        <w:ind w:left="2805" w:hanging="360"/>
      </w:pPr>
      <w:rPr>
        <w:rFonts w:ascii="Symbol" w:hAnsi="Symbol" w:hint="default"/>
      </w:rPr>
    </w:lvl>
    <w:lvl w:ilvl="4" w:tplc="04160003" w:tentative="1">
      <w:start w:val="1"/>
      <w:numFmt w:val="bullet"/>
      <w:lvlText w:val="o"/>
      <w:lvlJc w:val="left"/>
      <w:pPr>
        <w:ind w:left="3525" w:hanging="360"/>
      </w:pPr>
      <w:rPr>
        <w:rFonts w:ascii="Courier New" w:hAnsi="Courier New" w:cs="Courier New" w:hint="default"/>
      </w:rPr>
    </w:lvl>
    <w:lvl w:ilvl="5" w:tplc="04160005" w:tentative="1">
      <w:start w:val="1"/>
      <w:numFmt w:val="bullet"/>
      <w:lvlText w:val=""/>
      <w:lvlJc w:val="left"/>
      <w:pPr>
        <w:ind w:left="4245" w:hanging="360"/>
      </w:pPr>
      <w:rPr>
        <w:rFonts w:ascii="Wingdings" w:hAnsi="Wingdings" w:hint="default"/>
      </w:rPr>
    </w:lvl>
    <w:lvl w:ilvl="6" w:tplc="04160001" w:tentative="1">
      <w:start w:val="1"/>
      <w:numFmt w:val="bullet"/>
      <w:lvlText w:val=""/>
      <w:lvlJc w:val="left"/>
      <w:pPr>
        <w:ind w:left="4965" w:hanging="360"/>
      </w:pPr>
      <w:rPr>
        <w:rFonts w:ascii="Symbol" w:hAnsi="Symbol" w:hint="default"/>
      </w:rPr>
    </w:lvl>
    <w:lvl w:ilvl="7" w:tplc="04160003" w:tentative="1">
      <w:start w:val="1"/>
      <w:numFmt w:val="bullet"/>
      <w:lvlText w:val="o"/>
      <w:lvlJc w:val="left"/>
      <w:pPr>
        <w:ind w:left="5685" w:hanging="360"/>
      </w:pPr>
      <w:rPr>
        <w:rFonts w:ascii="Courier New" w:hAnsi="Courier New" w:cs="Courier New" w:hint="default"/>
      </w:rPr>
    </w:lvl>
    <w:lvl w:ilvl="8" w:tplc="04160005" w:tentative="1">
      <w:start w:val="1"/>
      <w:numFmt w:val="bullet"/>
      <w:lvlText w:val=""/>
      <w:lvlJc w:val="left"/>
      <w:pPr>
        <w:ind w:left="6405" w:hanging="360"/>
      </w:pPr>
      <w:rPr>
        <w:rFonts w:ascii="Wingdings" w:hAnsi="Wingdings" w:hint="default"/>
      </w:rPr>
    </w:lvl>
  </w:abstractNum>
  <w:abstractNum w:abstractNumId="2" w15:restartNumberingAfterBreak="0">
    <w:nsid w:val="1D5C100D"/>
    <w:multiLevelType w:val="multilevel"/>
    <w:tmpl w:val="1DC2DB5C"/>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6600"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rPr>
        <w:b w:val="0"/>
      </w:rPr>
    </w:lvl>
    <w:lvl w:ilvl="4">
      <w:start w:val="1"/>
      <w:numFmt w:val="decimal"/>
      <w:pStyle w:val="Nivel5"/>
      <w:lvlText w:val="%1.%2.%3.%4.%5."/>
      <w:lvlJc w:val="left"/>
      <w:pPr>
        <w:ind w:left="2232" w:hanging="792"/>
      </w:pPr>
      <w:rPr>
        <w:rFonts w:ascii="Arial" w:hAnsi="Arial" w:cs="Arial"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E754B5"/>
    <w:multiLevelType w:val="multilevel"/>
    <w:tmpl w:val="297E19DE"/>
    <w:lvl w:ilvl="0">
      <w:start w:val="1"/>
      <w:numFmt w:val="decimal"/>
      <w:pStyle w:val="TRNvel1"/>
      <w:lvlText w:val="%1."/>
      <w:lvlJc w:val="left"/>
      <w:pPr>
        <w:tabs>
          <w:tab w:val="num" w:pos="360"/>
        </w:tabs>
        <w:ind w:left="360" w:hanging="360"/>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RNvel2"/>
      <w:lvlText w:val="%1.%2."/>
      <w:lvlJc w:val="left"/>
      <w:pPr>
        <w:tabs>
          <w:tab w:val="num" w:pos="1283"/>
        </w:tabs>
        <w:ind w:left="1283" w:hanging="432"/>
      </w:pPr>
    </w:lvl>
    <w:lvl w:ilvl="2">
      <w:start w:val="1"/>
      <w:numFmt w:val="decimal"/>
      <w:pStyle w:val="TRNvel3"/>
      <w:lvlText w:val="%1.%2.%3."/>
      <w:lvlJc w:val="left"/>
      <w:pPr>
        <w:tabs>
          <w:tab w:val="num" w:pos="2064"/>
        </w:tabs>
        <w:ind w:left="2064" w:hanging="504"/>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RNvel4"/>
      <w:lvlText w:val="%1.%2.%3.%4."/>
      <w:lvlJc w:val="left"/>
      <w:pPr>
        <w:tabs>
          <w:tab w:val="num" w:pos="1800"/>
        </w:tabs>
        <w:ind w:left="1728" w:hanging="648"/>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15:restartNumberingAfterBreak="0">
    <w:nsid w:val="35426ED7"/>
    <w:multiLevelType w:val="multilevel"/>
    <w:tmpl w:val="8CD41EE4"/>
    <w:name w:val="WW8Num7233"/>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ascii="Arial" w:hAnsi="Arial" w:cs="Arial" w:hint="default"/>
        <w:b w:val="0"/>
        <w:i w:val="0"/>
        <w:sz w:val="20"/>
        <w:szCs w:val="20"/>
      </w:rPr>
    </w:lvl>
    <w:lvl w:ilvl="2">
      <w:start w:val="1"/>
      <w:numFmt w:val="decimal"/>
      <w:lvlText w:val="%1.%2.%3."/>
      <w:lvlJc w:val="left"/>
      <w:pPr>
        <w:tabs>
          <w:tab w:val="num" w:pos="1440"/>
        </w:tabs>
        <w:ind w:left="1224" w:hanging="504"/>
      </w:pPr>
      <w:rPr>
        <w:rFonts w:hint="default"/>
        <w:b w:val="0"/>
      </w:rPr>
    </w:lvl>
    <w:lvl w:ilvl="3">
      <w:start w:val="1"/>
      <w:numFmt w:val="decimal"/>
      <w:lvlText w:val="%1.%2.%3.%4."/>
      <w:lvlJc w:val="left"/>
      <w:pPr>
        <w:tabs>
          <w:tab w:val="num" w:pos="2847"/>
        </w:tabs>
        <w:ind w:left="2775"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F240870"/>
    <w:multiLevelType w:val="hybridMultilevel"/>
    <w:tmpl w:val="E34457DA"/>
    <w:lvl w:ilvl="0" w:tplc="FFFFFFFF">
      <w:start w:val="1"/>
      <w:numFmt w:val="bullet"/>
      <w:pStyle w:val="Marcador"/>
      <w:lvlText w:val=""/>
      <w:lvlJc w:val="left"/>
      <w:pPr>
        <w:tabs>
          <w:tab w:val="num" w:pos="1260"/>
        </w:tabs>
        <w:ind w:left="1260" w:hanging="360"/>
      </w:pPr>
      <w:rPr>
        <w:rFonts w:ascii="Symbol" w:hAnsi="Symbol" w:hint="default"/>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hint="default"/>
      </w:rPr>
    </w:lvl>
    <w:lvl w:ilvl="3" w:tplc="FFFFFFFF" w:tentative="1">
      <w:start w:val="1"/>
      <w:numFmt w:val="bullet"/>
      <w:lvlText w:val=""/>
      <w:lvlJc w:val="left"/>
      <w:pPr>
        <w:tabs>
          <w:tab w:val="num" w:pos="3420"/>
        </w:tabs>
        <w:ind w:left="3420" w:hanging="360"/>
      </w:pPr>
      <w:rPr>
        <w:rFonts w:ascii="Symbol" w:hAnsi="Symbol" w:hint="default"/>
      </w:rPr>
    </w:lvl>
    <w:lvl w:ilvl="4" w:tplc="FFFFFFFF" w:tentative="1">
      <w:start w:val="1"/>
      <w:numFmt w:val="bullet"/>
      <w:lvlText w:val="o"/>
      <w:lvlJc w:val="left"/>
      <w:pPr>
        <w:tabs>
          <w:tab w:val="num" w:pos="4140"/>
        </w:tabs>
        <w:ind w:left="4140" w:hanging="360"/>
      </w:pPr>
      <w:rPr>
        <w:rFonts w:ascii="Courier New" w:hAnsi="Courier New" w:cs="Courier New" w:hint="default"/>
      </w:rPr>
    </w:lvl>
    <w:lvl w:ilvl="5" w:tplc="FFFFFFFF" w:tentative="1">
      <w:start w:val="1"/>
      <w:numFmt w:val="bullet"/>
      <w:lvlText w:val=""/>
      <w:lvlJc w:val="left"/>
      <w:pPr>
        <w:tabs>
          <w:tab w:val="num" w:pos="4860"/>
        </w:tabs>
        <w:ind w:left="4860" w:hanging="360"/>
      </w:pPr>
      <w:rPr>
        <w:rFonts w:ascii="Wingdings" w:hAnsi="Wingdings" w:hint="default"/>
      </w:rPr>
    </w:lvl>
    <w:lvl w:ilvl="6" w:tplc="FFFFFFFF" w:tentative="1">
      <w:start w:val="1"/>
      <w:numFmt w:val="bullet"/>
      <w:lvlText w:val=""/>
      <w:lvlJc w:val="left"/>
      <w:pPr>
        <w:tabs>
          <w:tab w:val="num" w:pos="5580"/>
        </w:tabs>
        <w:ind w:left="5580" w:hanging="360"/>
      </w:pPr>
      <w:rPr>
        <w:rFonts w:ascii="Symbol" w:hAnsi="Symbol" w:hint="default"/>
      </w:rPr>
    </w:lvl>
    <w:lvl w:ilvl="7" w:tplc="FFFFFFFF" w:tentative="1">
      <w:start w:val="1"/>
      <w:numFmt w:val="bullet"/>
      <w:lvlText w:val="o"/>
      <w:lvlJc w:val="left"/>
      <w:pPr>
        <w:tabs>
          <w:tab w:val="num" w:pos="6300"/>
        </w:tabs>
        <w:ind w:left="6300" w:hanging="360"/>
      </w:pPr>
      <w:rPr>
        <w:rFonts w:ascii="Courier New" w:hAnsi="Courier New" w:cs="Courier New" w:hint="default"/>
      </w:rPr>
    </w:lvl>
    <w:lvl w:ilvl="8" w:tplc="FFFFFFFF" w:tentative="1">
      <w:start w:val="1"/>
      <w:numFmt w:val="bullet"/>
      <w:lvlText w:val=""/>
      <w:lvlJc w:val="left"/>
      <w:pPr>
        <w:tabs>
          <w:tab w:val="num" w:pos="7020"/>
        </w:tabs>
        <w:ind w:left="7020" w:hanging="360"/>
      </w:pPr>
      <w:rPr>
        <w:rFonts w:ascii="Wingdings" w:hAnsi="Wingdings" w:hint="default"/>
      </w:rPr>
    </w:lvl>
  </w:abstractNum>
  <w:abstractNum w:abstractNumId="8"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2"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0"/>
  </w:num>
  <w:num w:numId="3">
    <w:abstractNumId w:val="11"/>
  </w:num>
  <w:num w:numId="4">
    <w:abstractNumId w:val="12"/>
  </w:num>
  <w:num w:numId="5">
    <w:abstractNumId w:val="8"/>
  </w:num>
  <w:num w:numId="6">
    <w:abstractNumId w:val="4"/>
  </w:num>
  <w:num w:numId="7">
    <w:abstractNumId w:val="9"/>
  </w:num>
  <w:num w:numId="8">
    <w:abstractNumId w:val="10"/>
  </w:num>
  <w:num w:numId="9">
    <w:abstractNumId w:val="7"/>
  </w:num>
  <w:num w:numId="10">
    <w:abstractNumId w:val="3"/>
  </w:num>
  <w:num w:numId="11">
    <w:abstractNumId w:val="1"/>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131078"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1E35"/>
    <w:rsid w:val="0000236D"/>
    <w:rsid w:val="00003298"/>
    <w:rsid w:val="00003F8B"/>
    <w:rsid w:val="00004D4F"/>
    <w:rsid w:val="00005901"/>
    <w:rsid w:val="00005A68"/>
    <w:rsid w:val="00005AAE"/>
    <w:rsid w:val="00005C75"/>
    <w:rsid w:val="00006179"/>
    <w:rsid w:val="00006180"/>
    <w:rsid w:val="000066C8"/>
    <w:rsid w:val="000069B4"/>
    <w:rsid w:val="00006A6B"/>
    <w:rsid w:val="000070AF"/>
    <w:rsid w:val="000073F3"/>
    <w:rsid w:val="0000756E"/>
    <w:rsid w:val="00007E0D"/>
    <w:rsid w:val="00010C6A"/>
    <w:rsid w:val="00011390"/>
    <w:rsid w:val="000114F6"/>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BA7"/>
    <w:rsid w:val="0002306D"/>
    <w:rsid w:val="00023CDD"/>
    <w:rsid w:val="000242C8"/>
    <w:rsid w:val="00025B38"/>
    <w:rsid w:val="00025E06"/>
    <w:rsid w:val="00026A9C"/>
    <w:rsid w:val="00027155"/>
    <w:rsid w:val="000277DE"/>
    <w:rsid w:val="00027855"/>
    <w:rsid w:val="00027933"/>
    <w:rsid w:val="00027A5D"/>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37D4A"/>
    <w:rsid w:val="00040217"/>
    <w:rsid w:val="00040633"/>
    <w:rsid w:val="000406D1"/>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6DDA"/>
    <w:rsid w:val="00047D73"/>
    <w:rsid w:val="00050015"/>
    <w:rsid w:val="000501A4"/>
    <w:rsid w:val="000502FB"/>
    <w:rsid w:val="00050712"/>
    <w:rsid w:val="00050CA9"/>
    <w:rsid w:val="00050EA0"/>
    <w:rsid w:val="00051312"/>
    <w:rsid w:val="00051782"/>
    <w:rsid w:val="0005180E"/>
    <w:rsid w:val="000518EF"/>
    <w:rsid w:val="000518F5"/>
    <w:rsid w:val="00051F02"/>
    <w:rsid w:val="00052048"/>
    <w:rsid w:val="000526DD"/>
    <w:rsid w:val="00052F23"/>
    <w:rsid w:val="00053303"/>
    <w:rsid w:val="00053E65"/>
    <w:rsid w:val="00055034"/>
    <w:rsid w:val="00055889"/>
    <w:rsid w:val="00055C19"/>
    <w:rsid w:val="00055F99"/>
    <w:rsid w:val="00056433"/>
    <w:rsid w:val="000564D1"/>
    <w:rsid w:val="00056CA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E39"/>
    <w:rsid w:val="00077F21"/>
    <w:rsid w:val="00080710"/>
    <w:rsid w:val="00080B53"/>
    <w:rsid w:val="00080DD9"/>
    <w:rsid w:val="00081098"/>
    <w:rsid w:val="00081282"/>
    <w:rsid w:val="00081B4D"/>
    <w:rsid w:val="0008205E"/>
    <w:rsid w:val="000823C4"/>
    <w:rsid w:val="000826B8"/>
    <w:rsid w:val="0008276E"/>
    <w:rsid w:val="00082DC7"/>
    <w:rsid w:val="000831C8"/>
    <w:rsid w:val="00083E83"/>
    <w:rsid w:val="00084490"/>
    <w:rsid w:val="00084518"/>
    <w:rsid w:val="000850DC"/>
    <w:rsid w:val="000855B7"/>
    <w:rsid w:val="00085A12"/>
    <w:rsid w:val="00086BB6"/>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F61"/>
    <w:rsid w:val="000935AA"/>
    <w:rsid w:val="00093827"/>
    <w:rsid w:val="00093B86"/>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1FAD"/>
    <w:rsid w:val="000B226F"/>
    <w:rsid w:val="000B283A"/>
    <w:rsid w:val="000B3B09"/>
    <w:rsid w:val="000B404E"/>
    <w:rsid w:val="000B478C"/>
    <w:rsid w:val="000B49DC"/>
    <w:rsid w:val="000B56AB"/>
    <w:rsid w:val="000B63EB"/>
    <w:rsid w:val="000B663C"/>
    <w:rsid w:val="000B7B55"/>
    <w:rsid w:val="000C052F"/>
    <w:rsid w:val="000C05F5"/>
    <w:rsid w:val="000C08E9"/>
    <w:rsid w:val="000C0A7A"/>
    <w:rsid w:val="000C123B"/>
    <w:rsid w:val="000C19BD"/>
    <w:rsid w:val="000C1A8D"/>
    <w:rsid w:val="000C20BD"/>
    <w:rsid w:val="000C21AD"/>
    <w:rsid w:val="000C2C16"/>
    <w:rsid w:val="000C2E00"/>
    <w:rsid w:val="000C32BF"/>
    <w:rsid w:val="000C3639"/>
    <w:rsid w:val="000C380A"/>
    <w:rsid w:val="000C3E5F"/>
    <w:rsid w:val="000C40ED"/>
    <w:rsid w:val="000C41CD"/>
    <w:rsid w:val="000C4324"/>
    <w:rsid w:val="000C4759"/>
    <w:rsid w:val="000C4E94"/>
    <w:rsid w:val="000C5D14"/>
    <w:rsid w:val="000C6446"/>
    <w:rsid w:val="000C66EE"/>
    <w:rsid w:val="000C670A"/>
    <w:rsid w:val="000C7B49"/>
    <w:rsid w:val="000C7FA6"/>
    <w:rsid w:val="000C7FFC"/>
    <w:rsid w:val="000D017E"/>
    <w:rsid w:val="000D239E"/>
    <w:rsid w:val="000D294B"/>
    <w:rsid w:val="000D2A6B"/>
    <w:rsid w:val="000D2AC3"/>
    <w:rsid w:val="000D2B1C"/>
    <w:rsid w:val="000D348F"/>
    <w:rsid w:val="000D3590"/>
    <w:rsid w:val="000D4159"/>
    <w:rsid w:val="000D4D3E"/>
    <w:rsid w:val="000D5774"/>
    <w:rsid w:val="000D5CAD"/>
    <w:rsid w:val="000D5DED"/>
    <w:rsid w:val="000D6597"/>
    <w:rsid w:val="000D76B8"/>
    <w:rsid w:val="000E071F"/>
    <w:rsid w:val="000E15DC"/>
    <w:rsid w:val="000E20A6"/>
    <w:rsid w:val="000E238A"/>
    <w:rsid w:val="000E2F19"/>
    <w:rsid w:val="000E31D5"/>
    <w:rsid w:val="000E320E"/>
    <w:rsid w:val="000E3CC6"/>
    <w:rsid w:val="000E3D71"/>
    <w:rsid w:val="000E3F86"/>
    <w:rsid w:val="000E42DE"/>
    <w:rsid w:val="000E47A5"/>
    <w:rsid w:val="000E4C1B"/>
    <w:rsid w:val="000E4F8C"/>
    <w:rsid w:val="000E5C58"/>
    <w:rsid w:val="000E5ED5"/>
    <w:rsid w:val="000E610F"/>
    <w:rsid w:val="000E611D"/>
    <w:rsid w:val="000E739A"/>
    <w:rsid w:val="000E7EB8"/>
    <w:rsid w:val="000E7F73"/>
    <w:rsid w:val="000F03F6"/>
    <w:rsid w:val="000F0884"/>
    <w:rsid w:val="000F0A2E"/>
    <w:rsid w:val="000F104D"/>
    <w:rsid w:val="000F113C"/>
    <w:rsid w:val="000F1290"/>
    <w:rsid w:val="000F1778"/>
    <w:rsid w:val="000F1C1C"/>
    <w:rsid w:val="000F1CCF"/>
    <w:rsid w:val="000F2B66"/>
    <w:rsid w:val="000F2D6D"/>
    <w:rsid w:val="000F397B"/>
    <w:rsid w:val="000F3C28"/>
    <w:rsid w:val="000F4088"/>
    <w:rsid w:val="000F4F96"/>
    <w:rsid w:val="000F5A07"/>
    <w:rsid w:val="000F68B7"/>
    <w:rsid w:val="001003FA"/>
    <w:rsid w:val="0010044D"/>
    <w:rsid w:val="0010051D"/>
    <w:rsid w:val="00100606"/>
    <w:rsid w:val="00100990"/>
    <w:rsid w:val="0010099D"/>
    <w:rsid w:val="00100BD1"/>
    <w:rsid w:val="00100D91"/>
    <w:rsid w:val="001011D5"/>
    <w:rsid w:val="00101C67"/>
    <w:rsid w:val="00101E6A"/>
    <w:rsid w:val="00102F0D"/>
    <w:rsid w:val="00102F2B"/>
    <w:rsid w:val="0010312E"/>
    <w:rsid w:val="00103171"/>
    <w:rsid w:val="00103391"/>
    <w:rsid w:val="00103440"/>
    <w:rsid w:val="00103461"/>
    <w:rsid w:val="00103668"/>
    <w:rsid w:val="00104204"/>
    <w:rsid w:val="00104BFD"/>
    <w:rsid w:val="00104C11"/>
    <w:rsid w:val="00105071"/>
    <w:rsid w:val="00105707"/>
    <w:rsid w:val="00105BB9"/>
    <w:rsid w:val="00105C7B"/>
    <w:rsid w:val="00106309"/>
    <w:rsid w:val="00106B39"/>
    <w:rsid w:val="0010762E"/>
    <w:rsid w:val="00110305"/>
    <w:rsid w:val="001103FF"/>
    <w:rsid w:val="00110443"/>
    <w:rsid w:val="001107AD"/>
    <w:rsid w:val="00110909"/>
    <w:rsid w:val="001116F8"/>
    <w:rsid w:val="00111C8B"/>
    <w:rsid w:val="0011235B"/>
    <w:rsid w:val="0011261C"/>
    <w:rsid w:val="00112A6A"/>
    <w:rsid w:val="00112ABD"/>
    <w:rsid w:val="0011358D"/>
    <w:rsid w:val="00113EEB"/>
    <w:rsid w:val="00114C63"/>
    <w:rsid w:val="00115429"/>
    <w:rsid w:val="0011575E"/>
    <w:rsid w:val="00115C30"/>
    <w:rsid w:val="00116179"/>
    <w:rsid w:val="001166B4"/>
    <w:rsid w:val="00116D83"/>
    <w:rsid w:val="001208D4"/>
    <w:rsid w:val="00120DAD"/>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AAA"/>
    <w:rsid w:val="00127D78"/>
    <w:rsid w:val="00127DCD"/>
    <w:rsid w:val="00130039"/>
    <w:rsid w:val="001304C0"/>
    <w:rsid w:val="001305E6"/>
    <w:rsid w:val="001305EC"/>
    <w:rsid w:val="00130737"/>
    <w:rsid w:val="00130BEE"/>
    <w:rsid w:val="001315F2"/>
    <w:rsid w:val="00132214"/>
    <w:rsid w:val="00132231"/>
    <w:rsid w:val="00133148"/>
    <w:rsid w:val="00133A1F"/>
    <w:rsid w:val="001342C0"/>
    <w:rsid w:val="00134694"/>
    <w:rsid w:val="00134FE4"/>
    <w:rsid w:val="0013520A"/>
    <w:rsid w:val="00135710"/>
    <w:rsid w:val="00135CCD"/>
    <w:rsid w:val="00136255"/>
    <w:rsid w:val="00136307"/>
    <w:rsid w:val="00136D43"/>
    <w:rsid w:val="0013709F"/>
    <w:rsid w:val="00137BE7"/>
    <w:rsid w:val="00137F60"/>
    <w:rsid w:val="0014004B"/>
    <w:rsid w:val="001400AB"/>
    <w:rsid w:val="00140584"/>
    <w:rsid w:val="00140A41"/>
    <w:rsid w:val="00140C04"/>
    <w:rsid w:val="00141189"/>
    <w:rsid w:val="001414AC"/>
    <w:rsid w:val="001419CD"/>
    <w:rsid w:val="001419EE"/>
    <w:rsid w:val="00142B67"/>
    <w:rsid w:val="00142FE1"/>
    <w:rsid w:val="0014325E"/>
    <w:rsid w:val="00143845"/>
    <w:rsid w:val="00143DB3"/>
    <w:rsid w:val="00143E29"/>
    <w:rsid w:val="001441A4"/>
    <w:rsid w:val="001443B4"/>
    <w:rsid w:val="00144AB1"/>
    <w:rsid w:val="00144E73"/>
    <w:rsid w:val="0014670B"/>
    <w:rsid w:val="001468D3"/>
    <w:rsid w:val="00146919"/>
    <w:rsid w:val="00146B7E"/>
    <w:rsid w:val="00146BDF"/>
    <w:rsid w:val="00147222"/>
    <w:rsid w:val="0014755F"/>
    <w:rsid w:val="00150295"/>
    <w:rsid w:val="001503BE"/>
    <w:rsid w:val="001516EA"/>
    <w:rsid w:val="0015172D"/>
    <w:rsid w:val="0015270D"/>
    <w:rsid w:val="0015394F"/>
    <w:rsid w:val="00153E25"/>
    <w:rsid w:val="0015406E"/>
    <w:rsid w:val="00154505"/>
    <w:rsid w:val="00154B86"/>
    <w:rsid w:val="00154BF4"/>
    <w:rsid w:val="00155167"/>
    <w:rsid w:val="00155D25"/>
    <w:rsid w:val="001562A8"/>
    <w:rsid w:val="00156349"/>
    <w:rsid w:val="001565DA"/>
    <w:rsid w:val="0015684D"/>
    <w:rsid w:val="00156C74"/>
    <w:rsid w:val="00156E90"/>
    <w:rsid w:val="00157B8A"/>
    <w:rsid w:val="00157D8E"/>
    <w:rsid w:val="00160549"/>
    <w:rsid w:val="00160602"/>
    <w:rsid w:val="00160615"/>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048"/>
    <w:rsid w:val="00166516"/>
    <w:rsid w:val="00166820"/>
    <w:rsid w:val="00170173"/>
    <w:rsid w:val="00170558"/>
    <w:rsid w:val="001705DE"/>
    <w:rsid w:val="001706E2"/>
    <w:rsid w:val="001708CD"/>
    <w:rsid w:val="00170CE1"/>
    <w:rsid w:val="00170D49"/>
    <w:rsid w:val="00171A80"/>
    <w:rsid w:val="001723DF"/>
    <w:rsid w:val="0017284B"/>
    <w:rsid w:val="00172A0F"/>
    <w:rsid w:val="0017326E"/>
    <w:rsid w:val="00173D63"/>
    <w:rsid w:val="00174144"/>
    <w:rsid w:val="00174843"/>
    <w:rsid w:val="00174CAA"/>
    <w:rsid w:val="00174D48"/>
    <w:rsid w:val="00174F1B"/>
    <w:rsid w:val="00175089"/>
    <w:rsid w:val="00175662"/>
    <w:rsid w:val="00175687"/>
    <w:rsid w:val="00175B9C"/>
    <w:rsid w:val="00176D13"/>
    <w:rsid w:val="001772A8"/>
    <w:rsid w:val="001777C6"/>
    <w:rsid w:val="00177958"/>
    <w:rsid w:val="00177CD5"/>
    <w:rsid w:val="00180391"/>
    <w:rsid w:val="00180B4C"/>
    <w:rsid w:val="0018179A"/>
    <w:rsid w:val="001817D2"/>
    <w:rsid w:val="00181E1F"/>
    <w:rsid w:val="00181F1C"/>
    <w:rsid w:val="0018218A"/>
    <w:rsid w:val="001825A9"/>
    <w:rsid w:val="00182912"/>
    <w:rsid w:val="0018388F"/>
    <w:rsid w:val="00184086"/>
    <w:rsid w:val="001842A6"/>
    <w:rsid w:val="00184618"/>
    <w:rsid w:val="00184919"/>
    <w:rsid w:val="00184E7C"/>
    <w:rsid w:val="00185F3B"/>
    <w:rsid w:val="0018613B"/>
    <w:rsid w:val="001904A8"/>
    <w:rsid w:val="00191087"/>
    <w:rsid w:val="00191140"/>
    <w:rsid w:val="001916AA"/>
    <w:rsid w:val="00191E21"/>
    <w:rsid w:val="001935E5"/>
    <w:rsid w:val="001937C4"/>
    <w:rsid w:val="00193C63"/>
    <w:rsid w:val="00194118"/>
    <w:rsid w:val="00194866"/>
    <w:rsid w:val="00194F7C"/>
    <w:rsid w:val="001959DA"/>
    <w:rsid w:val="00197070"/>
    <w:rsid w:val="001979BA"/>
    <w:rsid w:val="00197E16"/>
    <w:rsid w:val="001A009A"/>
    <w:rsid w:val="001A0186"/>
    <w:rsid w:val="001A0A05"/>
    <w:rsid w:val="001A1138"/>
    <w:rsid w:val="001A13FA"/>
    <w:rsid w:val="001A15C2"/>
    <w:rsid w:val="001A1732"/>
    <w:rsid w:val="001A20E8"/>
    <w:rsid w:val="001A2CE9"/>
    <w:rsid w:val="001A3153"/>
    <w:rsid w:val="001A351E"/>
    <w:rsid w:val="001A3A05"/>
    <w:rsid w:val="001A3ADF"/>
    <w:rsid w:val="001A3E18"/>
    <w:rsid w:val="001A43DE"/>
    <w:rsid w:val="001A4748"/>
    <w:rsid w:val="001A570F"/>
    <w:rsid w:val="001A6234"/>
    <w:rsid w:val="001A7EEF"/>
    <w:rsid w:val="001A7F1F"/>
    <w:rsid w:val="001B005B"/>
    <w:rsid w:val="001B1079"/>
    <w:rsid w:val="001B1976"/>
    <w:rsid w:val="001B24EC"/>
    <w:rsid w:val="001B2538"/>
    <w:rsid w:val="001B2A3F"/>
    <w:rsid w:val="001B2FAE"/>
    <w:rsid w:val="001B3448"/>
    <w:rsid w:val="001B3548"/>
    <w:rsid w:val="001B3617"/>
    <w:rsid w:val="001B3DA3"/>
    <w:rsid w:val="001B4796"/>
    <w:rsid w:val="001B4A0C"/>
    <w:rsid w:val="001B53DE"/>
    <w:rsid w:val="001B6423"/>
    <w:rsid w:val="001B7184"/>
    <w:rsid w:val="001B7FE6"/>
    <w:rsid w:val="001C09A1"/>
    <w:rsid w:val="001C11C5"/>
    <w:rsid w:val="001C2C97"/>
    <w:rsid w:val="001C2E71"/>
    <w:rsid w:val="001C2FA4"/>
    <w:rsid w:val="001C3F32"/>
    <w:rsid w:val="001C41C8"/>
    <w:rsid w:val="001C48B6"/>
    <w:rsid w:val="001C4C04"/>
    <w:rsid w:val="001C501A"/>
    <w:rsid w:val="001C57FF"/>
    <w:rsid w:val="001C59C0"/>
    <w:rsid w:val="001C5FEE"/>
    <w:rsid w:val="001C61C6"/>
    <w:rsid w:val="001C694F"/>
    <w:rsid w:val="001C69E3"/>
    <w:rsid w:val="001C6C9C"/>
    <w:rsid w:val="001C7098"/>
    <w:rsid w:val="001C70DB"/>
    <w:rsid w:val="001C721E"/>
    <w:rsid w:val="001C72CA"/>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72A"/>
    <w:rsid w:val="001E3AAF"/>
    <w:rsid w:val="001E40D3"/>
    <w:rsid w:val="001E44EE"/>
    <w:rsid w:val="001E52DF"/>
    <w:rsid w:val="001E60BA"/>
    <w:rsid w:val="001E702D"/>
    <w:rsid w:val="001E722B"/>
    <w:rsid w:val="001E7281"/>
    <w:rsid w:val="001E7948"/>
    <w:rsid w:val="001E7B58"/>
    <w:rsid w:val="001E7CE4"/>
    <w:rsid w:val="001F0A6E"/>
    <w:rsid w:val="001F0D23"/>
    <w:rsid w:val="001F0E4E"/>
    <w:rsid w:val="001F28BE"/>
    <w:rsid w:val="001F2DC3"/>
    <w:rsid w:val="001F39FA"/>
    <w:rsid w:val="001F4655"/>
    <w:rsid w:val="001F4C3C"/>
    <w:rsid w:val="001F5154"/>
    <w:rsid w:val="001F66DD"/>
    <w:rsid w:val="001F6A1C"/>
    <w:rsid w:val="001F6AED"/>
    <w:rsid w:val="001F6C44"/>
    <w:rsid w:val="00200097"/>
    <w:rsid w:val="0020019F"/>
    <w:rsid w:val="00200A4B"/>
    <w:rsid w:val="002018CC"/>
    <w:rsid w:val="00201BC1"/>
    <w:rsid w:val="00201F24"/>
    <w:rsid w:val="00202234"/>
    <w:rsid w:val="00202A04"/>
    <w:rsid w:val="00202BFE"/>
    <w:rsid w:val="00202DBE"/>
    <w:rsid w:val="00203BD2"/>
    <w:rsid w:val="00205034"/>
    <w:rsid w:val="00205197"/>
    <w:rsid w:val="002055E6"/>
    <w:rsid w:val="0020593D"/>
    <w:rsid w:val="002059A3"/>
    <w:rsid w:val="002059AC"/>
    <w:rsid w:val="00205B37"/>
    <w:rsid w:val="00205D29"/>
    <w:rsid w:val="00205F6E"/>
    <w:rsid w:val="00206083"/>
    <w:rsid w:val="002060BF"/>
    <w:rsid w:val="00206118"/>
    <w:rsid w:val="00206480"/>
    <w:rsid w:val="00207B07"/>
    <w:rsid w:val="00207B98"/>
    <w:rsid w:val="00210001"/>
    <w:rsid w:val="00210338"/>
    <w:rsid w:val="002105DC"/>
    <w:rsid w:val="00210B04"/>
    <w:rsid w:val="0021106D"/>
    <w:rsid w:val="0021162B"/>
    <w:rsid w:val="00211C19"/>
    <w:rsid w:val="00211D84"/>
    <w:rsid w:val="00211F6A"/>
    <w:rsid w:val="00212535"/>
    <w:rsid w:val="00213E2F"/>
    <w:rsid w:val="00213E32"/>
    <w:rsid w:val="00214276"/>
    <w:rsid w:val="00216492"/>
    <w:rsid w:val="0021698A"/>
    <w:rsid w:val="00216AA5"/>
    <w:rsid w:val="0022006A"/>
    <w:rsid w:val="00220307"/>
    <w:rsid w:val="00220365"/>
    <w:rsid w:val="00220678"/>
    <w:rsid w:val="00220815"/>
    <w:rsid w:val="00220CD0"/>
    <w:rsid w:val="00220D79"/>
    <w:rsid w:val="00220FFE"/>
    <w:rsid w:val="00221BA5"/>
    <w:rsid w:val="002226F5"/>
    <w:rsid w:val="00222980"/>
    <w:rsid w:val="002231F7"/>
    <w:rsid w:val="00223218"/>
    <w:rsid w:val="0022333F"/>
    <w:rsid w:val="00223621"/>
    <w:rsid w:val="002241A2"/>
    <w:rsid w:val="00225EC5"/>
    <w:rsid w:val="00226061"/>
    <w:rsid w:val="0022617E"/>
    <w:rsid w:val="00226320"/>
    <w:rsid w:val="002267BC"/>
    <w:rsid w:val="002273A4"/>
    <w:rsid w:val="002273DE"/>
    <w:rsid w:val="00227861"/>
    <w:rsid w:val="00227F96"/>
    <w:rsid w:val="00230C82"/>
    <w:rsid w:val="00230FA5"/>
    <w:rsid w:val="0023180C"/>
    <w:rsid w:val="00231D35"/>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1F34"/>
    <w:rsid w:val="002430F2"/>
    <w:rsid w:val="002434BE"/>
    <w:rsid w:val="00243760"/>
    <w:rsid w:val="00244403"/>
    <w:rsid w:val="0024516A"/>
    <w:rsid w:val="00245337"/>
    <w:rsid w:val="00245B04"/>
    <w:rsid w:val="00245C2C"/>
    <w:rsid w:val="002463C0"/>
    <w:rsid w:val="002463FA"/>
    <w:rsid w:val="00246DAE"/>
    <w:rsid w:val="00250102"/>
    <w:rsid w:val="00250C01"/>
    <w:rsid w:val="002514FE"/>
    <w:rsid w:val="00251686"/>
    <w:rsid w:val="002521DC"/>
    <w:rsid w:val="00252859"/>
    <w:rsid w:val="00252B43"/>
    <w:rsid w:val="00253319"/>
    <w:rsid w:val="0025376C"/>
    <w:rsid w:val="002538B4"/>
    <w:rsid w:val="002538E3"/>
    <w:rsid w:val="00253C18"/>
    <w:rsid w:val="00253EDB"/>
    <w:rsid w:val="00254FE3"/>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0EE"/>
    <w:rsid w:val="002632D7"/>
    <w:rsid w:val="0026379E"/>
    <w:rsid w:val="0026386A"/>
    <w:rsid w:val="00263A2E"/>
    <w:rsid w:val="0026417F"/>
    <w:rsid w:val="0026552C"/>
    <w:rsid w:val="002656A2"/>
    <w:rsid w:val="00265B35"/>
    <w:rsid w:val="00265F07"/>
    <w:rsid w:val="00265FB6"/>
    <w:rsid w:val="00267125"/>
    <w:rsid w:val="00267178"/>
    <w:rsid w:val="00267993"/>
    <w:rsid w:val="00267B22"/>
    <w:rsid w:val="0027097C"/>
    <w:rsid w:val="00270B24"/>
    <w:rsid w:val="002711B5"/>
    <w:rsid w:val="00271CB6"/>
    <w:rsid w:val="002722EA"/>
    <w:rsid w:val="0027248A"/>
    <w:rsid w:val="00272E2D"/>
    <w:rsid w:val="0027301A"/>
    <w:rsid w:val="002730DC"/>
    <w:rsid w:val="002735FF"/>
    <w:rsid w:val="00273748"/>
    <w:rsid w:val="00273809"/>
    <w:rsid w:val="0027381F"/>
    <w:rsid w:val="002744AA"/>
    <w:rsid w:val="00274FAF"/>
    <w:rsid w:val="0027639F"/>
    <w:rsid w:val="00276ECC"/>
    <w:rsid w:val="00277D36"/>
    <w:rsid w:val="00277FA1"/>
    <w:rsid w:val="0028037D"/>
    <w:rsid w:val="00280846"/>
    <w:rsid w:val="00281E5E"/>
    <w:rsid w:val="002821A0"/>
    <w:rsid w:val="00282AC5"/>
    <w:rsid w:val="00282B67"/>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457"/>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C1A"/>
    <w:rsid w:val="00294F3F"/>
    <w:rsid w:val="002950EF"/>
    <w:rsid w:val="00295776"/>
    <w:rsid w:val="00295EB3"/>
    <w:rsid w:val="002961D6"/>
    <w:rsid w:val="00296F0D"/>
    <w:rsid w:val="002977D2"/>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65E6"/>
    <w:rsid w:val="002A7034"/>
    <w:rsid w:val="002A7E55"/>
    <w:rsid w:val="002B0A65"/>
    <w:rsid w:val="002B0CB2"/>
    <w:rsid w:val="002B0CF8"/>
    <w:rsid w:val="002B138E"/>
    <w:rsid w:val="002B1A68"/>
    <w:rsid w:val="002B210B"/>
    <w:rsid w:val="002B2254"/>
    <w:rsid w:val="002B2A87"/>
    <w:rsid w:val="002B2E88"/>
    <w:rsid w:val="002B2EE9"/>
    <w:rsid w:val="002B34DB"/>
    <w:rsid w:val="002B39B4"/>
    <w:rsid w:val="002B3ACD"/>
    <w:rsid w:val="002B3F95"/>
    <w:rsid w:val="002B46B7"/>
    <w:rsid w:val="002B50AB"/>
    <w:rsid w:val="002B5E72"/>
    <w:rsid w:val="002B60CC"/>
    <w:rsid w:val="002B626F"/>
    <w:rsid w:val="002B7727"/>
    <w:rsid w:val="002B7BD7"/>
    <w:rsid w:val="002B7EB0"/>
    <w:rsid w:val="002C006A"/>
    <w:rsid w:val="002C1258"/>
    <w:rsid w:val="002C17A8"/>
    <w:rsid w:val="002C2C44"/>
    <w:rsid w:val="002C3711"/>
    <w:rsid w:val="002C4E86"/>
    <w:rsid w:val="002C53B8"/>
    <w:rsid w:val="002C54C1"/>
    <w:rsid w:val="002C5E97"/>
    <w:rsid w:val="002C6278"/>
    <w:rsid w:val="002C661C"/>
    <w:rsid w:val="002C6793"/>
    <w:rsid w:val="002C6ABC"/>
    <w:rsid w:val="002C72B3"/>
    <w:rsid w:val="002C78B4"/>
    <w:rsid w:val="002C7B23"/>
    <w:rsid w:val="002C7FDB"/>
    <w:rsid w:val="002D04FB"/>
    <w:rsid w:val="002D07BF"/>
    <w:rsid w:val="002D07E2"/>
    <w:rsid w:val="002D14AB"/>
    <w:rsid w:val="002D1B50"/>
    <w:rsid w:val="002D21D8"/>
    <w:rsid w:val="002D37BE"/>
    <w:rsid w:val="002D381A"/>
    <w:rsid w:val="002D3CEC"/>
    <w:rsid w:val="002D5122"/>
    <w:rsid w:val="002D5AAD"/>
    <w:rsid w:val="002D5CA9"/>
    <w:rsid w:val="002D6984"/>
    <w:rsid w:val="002D6BF6"/>
    <w:rsid w:val="002D6CFB"/>
    <w:rsid w:val="002D6DBE"/>
    <w:rsid w:val="002D77E1"/>
    <w:rsid w:val="002D78B4"/>
    <w:rsid w:val="002D7C8E"/>
    <w:rsid w:val="002E1455"/>
    <w:rsid w:val="002E148E"/>
    <w:rsid w:val="002E15A7"/>
    <w:rsid w:val="002E160F"/>
    <w:rsid w:val="002E1EE8"/>
    <w:rsid w:val="002E2016"/>
    <w:rsid w:val="002E2043"/>
    <w:rsid w:val="002E2074"/>
    <w:rsid w:val="002E25DC"/>
    <w:rsid w:val="002E276E"/>
    <w:rsid w:val="002E2B74"/>
    <w:rsid w:val="002E2FFE"/>
    <w:rsid w:val="002E34A4"/>
    <w:rsid w:val="002E3A34"/>
    <w:rsid w:val="002E3B9D"/>
    <w:rsid w:val="002E3EEA"/>
    <w:rsid w:val="002E3F91"/>
    <w:rsid w:val="002E40C5"/>
    <w:rsid w:val="002E4229"/>
    <w:rsid w:val="002E4709"/>
    <w:rsid w:val="002E480D"/>
    <w:rsid w:val="002E5386"/>
    <w:rsid w:val="002E544D"/>
    <w:rsid w:val="002E590E"/>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308B"/>
    <w:rsid w:val="002F3699"/>
    <w:rsid w:val="002F3A33"/>
    <w:rsid w:val="002F3B04"/>
    <w:rsid w:val="002F4811"/>
    <w:rsid w:val="002F48A7"/>
    <w:rsid w:val="002F6672"/>
    <w:rsid w:val="002F6A58"/>
    <w:rsid w:val="002F70BE"/>
    <w:rsid w:val="002F717F"/>
    <w:rsid w:val="002F7EB1"/>
    <w:rsid w:val="00301CAE"/>
    <w:rsid w:val="00302138"/>
    <w:rsid w:val="00302A6E"/>
    <w:rsid w:val="0030321C"/>
    <w:rsid w:val="00303864"/>
    <w:rsid w:val="00303DF2"/>
    <w:rsid w:val="00304518"/>
    <w:rsid w:val="00304AEA"/>
    <w:rsid w:val="00304B56"/>
    <w:rsid w:val="00304EAB"/>
    <w:rsid w:val="003051D8"/>
    <w:rsid w:val="00305F81"/>
    <w:rsid w:val="00307DBE"/>
    <w:rsid w:val="00307EB8"/>
    <w:rsid w:val="003105D9"/>
    <w:rsid w:val="003109E1"/>
    <w:rsid w:val="00310B4A"/>
    <w:rsid w:val="00310D57"/>
    <w:rsid w:val="00311D0A"/>
    <w:rsid w:val="00313147"/>
    <w:rsid w:val="0031358C"/>
    <w:rsid w:val="00313B45"/>
    <w:rsid w:val="00313E32"/>
    <w:rsid w:val="003141E8"/>
    <w:rsid w:val="00314264"/>
    <w:rsid w:val="00314319"/>
    <w:rsid w:val="00314CA9"/>
    <w:rsid w:val="003156BC"/>
    <w:rsid w:val="00315A92"/>
    <w:rsid w:val="00315CA8"/>
    <w:rsid w:val="00316D00"/>
    <w:rsid w:val="0031715D"/>
    <w:rsid w:val="00320345"/>
    <w:rsid w:val="0032192E"/>
    <w:rsid w:val="00321A1D"/>
    <w:rsid w:val="003228AF"/>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103B"/>
    <w:rsid w:val="003310F0"/>
    <w:rsid w:val="00331182"/>
    <w:rsid w:val="00331A7D"/>
    <w:rsid w:val="00331C85"/>
    <w:rsid w:val="00332AB2"/>
    <w:rsid w:val="00332C60"/>
    <w:rsid w:val="00333B87"/>
    <w:rsid w:val="00333D81"/>
    <w:rsid w:val="003342E1"/>
    <w:rsid w:val="003343F8"/>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1C99"/>
    <w:rsid w:val="00351FAE"/>
    <w:rsid w:val="00352541"/>
    <w:rsid w:val="003545B4"/>
    <w:rsid w:val="00354B78"/>
    <w:rsid w:val="00355EDF"/>
    <w:rsid w:val="0035658A"/>
    <w:rsid w:val="00357ADD"/>
    <w:rsid w:val="00357DC7"/>
    <w:rsid w:val="00357F9A"/>
    <w:rsid w:val="00360444"/>
    <w:rsid w:val="00360501"/>
    <w:rsid w:val="0036051A"/>
    <w:rsid w:val="003605F6"/>
    <w:rsid w:val="003606BD"/>
    <w:rsid w:val="00361380"/>
    <w:rsid w:val="00361551"/>
    <w:rsid w:val="003618E3"/>
    <w:rsid w:val="00361D6F"/>
    <w:rsid w:val="00362847"/>
    <w:rsid w:val="003629E4"/>
    <w:rsid w:val="00362E21"/>
    <w:rsid w:val="003635CF"/>
    <w:rsid w:val="003639AA"/>
    <w:rsid w:val="00363E13"/>
    <w:rsid w:val="00364141"/>
    <w:rsid w:val="003648BA"/>
    <w:rsid w:val="00364911"/>
    <w:rsid w:val="00364F4B"/>
    <w:rsid w:val="00365C7D"/>
    <w:rsid w:val="00365F02"/>
    <w:rsid w:val="003664F7"/>
    <w:rsid w:val="00366705"/>
    <w:rsid w:val="0036700A"/>
    <w:rsid w:val="003671ED"/>
    <w:rsid w:val="003678CF"/>
    <w:rsid w:val="00367B71"/>
    <w:rsid w:val="00367D72"/>
    <w:rsid w:val="00367DBE"/>
    <w:rsid w:val="00367EF6"/>
    <w:rsid w:val="003701BD"/>
    <w:rsid w:val="00370241"/>
    <w:rsid w:val="00370FE8"/>
    <w:rsid w:val="0037125D"/>
    <w:rsid w:val="003716C9"/>
    <w:rsid w:val="00371E7E"/>
    <w:rsid w:val="00371EF6"/>
    <w:rsid w:val="00372512"/>
    <w:rsid w:val="00373E09"/>
    <w:rsid w:val="00373F2A"/>
    <w:rsid w:val="00374525"/>
    <w:rsid w:val="00374B6B"/>
    <w:rsid w:val="00374D92"/>
    <w:rsid w:val="003751AD"/>
    <w:rsid w:val="00375A0A"/>
    <w:rsid w:val="00376236"/>
    <w:rsid w:val="00376A71"/>
    <w:rsid w:val="00377222"/>
    <w:rsid w:val="003778BE"/>
    <w:rsid w:val="003779A2"/>
    <w:rsid w:val="003800AF"/>
    <w:rsid w:val="0038139C"/>
    <w:rsid w:val="00381E84"/>
    <w:rsid w:val="003823E1"/>
    <w:rsid w:val="0038245E"/>
    <w:rsid w:val="00382798"/>
    <w:rsid w:val="00383436"/>
    <w:rsid w:val="00383CAA"/>
    <w:rsid w:val="003842E9"/>
    <w:rsid w:val="00384CB4"/>
    <w:rsid w:val="00384DBB"/>
    <w:rsid w:val="0038519B"/>
    <w:rsid w:val="003859E2"/>
    <w:rsid w:val="00385B97"/>
    <w:rsid w:val="00386157"/>
    <w:rsid w:val="0038688C"/>
    <w:rsid w:val="00386912"/>
    <w:rsid w:val="00386AAC"/>
    <w:rsid w:val="00386ADE"/>
    <w:rsid w:val="00386C8D"/>
    <w:rsid w:val="00390D0A"/>
    <w:rsid w:val="00390F03"/>
    <w:rsid w:val="003911FA"/>
    <w:rsid w:val="00391AB2"/>
    <w:rsid w:val="00391E14"/>
    <w:rsid w:val="00392462"/>
    <w:rsid w:val="003936AA"/>
    <w:rsid w:val="00393C0E"/>
    <w:rsid w:val="003945AA"/>
    <w:rsid w:val="0039545C"/>
    <w:rsid w:val="003959F6"/>
    <w:rsid w:val="00395E57"/>
    <w:rsid w:val="003963D1"/>
    <w:rsid w:val="00396CAB"/>
    <w:rsid w:val="00396DE4"/>
    <w:rsid w:val="00396E8A"/>
    <w:rsid w:val="003979FF"/>
    <w:rsid w:val="00397CB6"/>
    <w:rsid w:val="003A05B0"/>
    <w:rsid w:val="003A0AD2"/>
    <w:rsid w:val="003A0D0D"/>
    <w:rsid w:val="003A0DE2"/>
    <w:rsid w:val="003A1A1A"/>
    <w:rsid w:val="003A1ED1"/>
    <w:rsid w:val="003A2584"/>
    <w:rsid w:val="003A2654"/>
    <w:rsid w:val="003A29A9"/>
    <w:rsid w:val="003A2D48"/>
    <w:rsid w:val="003A2FDC"/>
    <w:rsid w:val="003A3116"/>
    <w:rsid w:val="003A337E"/>
    <w:rsid w:val="003A3FB0"/>
    <w:rsid w:val="003A43A6"/>
    <w:rsid w:val="003A44C6"/>
    <w:rsid w:val="003A4E63"/>
    <w:rsid w:val="003A5367"/>
    <w:rsid w:val="003A54A7"/>
    <w:rsid w:val="003A5D49"/>
    <w:rsid w:val="003A6388"/>
    <w:rsid w:val="003A6DCC"/>
    <w:rsid w:val="003A71A0"/>
    <w:rsid w:val="003A728F"/>
    <w:rsid w:val="003A73C1"/>
    <w:rsid w:val="003A7599"/>
    <w:rsid w:val="003A79B2"/>
    <w:rsid w:val="003A7B29"/>
    <w:rsid w:val="003B01FD"/>
    <w:rsid w:val="003B09A5"/>
    <w:rsid w:val="003B0A07"/>
    <w:rsid w:val="003B0D27"/>
    <w:rsid w:val="003B2188"/>
    <w:rsid w:val="003B219B"/>
    <w:rsid w:val="003B2ACE"/>
    <w:rsid w:val="003B2B65"/>
    <w:rsid w:val="003B32C1"/>
    <w:rsid w:val="003B3A4B"/>
    <w:rsid w:val="003B3F08"/>
    <w:rsid w:val="003B479C"/>
    <w:rsid w:val="003B47AE"/>
    <w:rsid w:val="003B48C0"/>
    <w:rsid w:val="003B4F67"/>
    <w:rsid w:val="003B55DE"/>
    <w:rsid w:val="003B5DF2"/>
    <w:rsid w:val="003B6099"/>
    <w:rsid w:val="003B6D97"/>
    <w:rsid w:val="003B7226"/>
    <w:rsid w:val="003B74E1"/>
    <w:rsid w:val="003B791E"/>
    <w:rsid w:val="003B79EB"/>
    <w:rsid w:val="003B7EA4"/>
    <w:rsid w:val="003C0AA6"/>
    <w:rsid w:val="003C1379"/>
    <w:rsid w:val="003C181E"/>
    <w:rsid w:val="003C1C38"/>
    <w:rsid w:val="003C2524"/>
    <w:rsid w:val="003C2A40"/>
    <w:rsid w:val="003C32AE"/>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C7298"/>
    <w:rsid w:val="003C7A23"/>
    <w:rsid w:val="003D0233"/>
    <w:rsid w:val="003D023E"/>
    <w:rsid w:val="003D084B"/>
    <w:rsid w:val="003D1078"/>
    <w:rsid w:val="003D10F7"/>
    <w:rsid w:val="003D129F"/>
    <w:rsid w:val="003D2C66"/>
    <w:rsid w:val="003D361C"/>
    <w:rsid w:val="003D4284"/>
    <w:rsid w:val="003D4382"/>
    <w:rsid w:val="003D43E5"/>
    <w:rsid w:val="003D47AF"/>
    <w:rsid w:val="003D4C30"/>
    <w:rsid w:val="003D5314"/>
    <w:rsid w:val="003D57A2"/>
    <w:rsid w:val="003D584E"/>
    <w:rsid w:val="003D5883"/>
    <w:rsid w:val="003D6109"/>
    <w:rsid w:val="003D6C15"/>
    <w:rsid w:val="003D6D9F"/>
    <w:rsid w:val="003D717C"/>
    <w:rsid w:val="003D729D"/>
    <w:rsid w:val="003D7493"/>
    <w:rsid w:val="003D7BC9"/>
    <w:rsid w:val="003E036D"/>
    <w:rsid w:val="003E0F62"/>
    <w:rsid w:val="003E1085"/>
    <w:rsid w:val="003E131A"/>
    <w:rsid w:val="003E18E9"/>
    <w:rsid w:val="003E1BC3"/>
    <w:rsid w:val="003E26F1"/>
    <w:rsid w:val="003E3D10"/>
    <w:rsid w:val="003E4181"/>
    <w:rsid w:val="003E4719"/>
    <w:rsid w:val="003E4927"/>
    <w:rsid w:val="003E4D76"/>
    <w:rsid w:val="003E5379"/>
    <w:rsid w:val="003E55B1"/>
    <w:rsid w:val="003E5730"/>
    <w:rsid w:val="003E65A9"/>
    <w:rsid w:val="003E6D56"/>
    <w:rsid w:val="003E6E03"/>
    <w:rsid w:val="003E74B0"/>
    <w:rsid w:val="003E7DE1"/>
    <w:rsid w:val="003F004A"/>
    <w:rsid w:val="003F0212"/>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171"/>
    <w:rsid w:val="003F579D"/>
    <w:rsid w:val="003F5CD4"/>
    <w:rsid w:val="003F675F"/>
    <w:rsid w:val="003F6883"/>
    <w:rsid w:val="003F6C4D"/>
    <w:rsid w:val="003F6E6A"/>
    <w:rsid w:val="003F6F05"/>
    <w:rsid w:val="003F7C89"/>
    <w:rsid w:val="00400200"/>
    <w:rsid w:val="004011D9"/>
    <w:rsid w:val="0040134F"/>
    <w:rsid w:val="00401A9B"/>
    <w:rsid w:val="004021C4"/>
    <w:rsid w:val="004021DF"/>
    <w:rsid w:val="00402425"/>
    <w:rsid w:val="004036E0"/>
    <w:rsid w:val="004037DD"/>
    <w:rsid w:val="00403C5C"/>
    <w:rsid w:val="00403EDC"/>
    <w:rsid w:val="00404065"/>
    <w:rsid w:val="0040443F"/>
    <w:rsid w:val="004045F6"/>
    <w:rsid w:val="004053E1"/>
    <w:rsid w:val="004055C9"/>
    <w:rsid w:val="00405763"/>
    <w:rsid w:val="00406952"/>
    <w:rsid w:val="00407108"/>
    <w:rsid w:val="00407603"/>
    <w:rsid w:val="00407680"/>
    <w:rsid w:val="004076F7"/>
    <w:rsid w:val="00407F1C"/>
    <w:rsid w:val="004105D7"/>
    <w:rsid w:val="004119BA"/>
    <w:rsid w:val="004122ED"/>
    <w:rsid w:val="00412C7A"/>
    <w:rsid w:val="00413089"/>
    <w:rsid w:val="004130BD"/>
    <w:rsid w:val="00413DFC"/>
    <w:rsid w:val="0041402E"/>
    <w:rsid w:val="00414DDA"/>
    <w:rsid w:val="00414DF1"/>
    <w:rsid w:val="00414E9B"/>
    <w:rsid w:val="0041506F"/>
    <w:rsid w:val="004158AA"/>
    <w:rsid w:val="00415BBA"/>
    <w:rsid w:val="00415D0B"/>
    <w:rsid w:val="00415F27"/>
    <w:rsid w:val="00416A59"/>
    <w:rsid w:val="00416D8E"/>
    <w:rsid w:val="00416EE0"/>
    <w:rsid w:val="004170DD"/>
    <w:rsid w:val="0041775A"/>
    <w:rsid w:val="00417B2B"/>
    <w:rsid w:val="00417CA8"/>
    <w:rsid w:val="00420140"/>
    <w:rsid w:val="0042021B"/>
    <w:rsid w:val="004202BA"/>
    <w:rsid w:val="0042080B"/>
    <w:rsid w:val="00420CFE"/>
    <w:rsid w:val="00421408"/>
    <w:rsid w:val="0042190C"/>
    <w:rsid w:val="00421E20"/>
    <w:rsid w:val="00422721"/>
    <w:rsid w:val="00422A84"/>
    <w:rsid w:val="00422C5A"/>
    <w:rsid w:val="004230DE"/>
    <w:rsid w:val="00423B4A"/>
    <w:rsid w:val="00423F44"/>
    <w:rsid w:val="004246E7"/>
    <w:rsid w:val="00424EA3"/>
    <w:rsid w:val="0042504A"/>
    <w:rsid w:val="00425359"/>
    <w:rsid w:val="00425856"/>
    <w:rsid w:val="00426BA6"/>
    <w:rsid w:val="00427410"/>
    <w:rsid w:val="00427990"/>
    <w:rsid w:val="00427A6C"/>
    <w:rsid w:val="004306D1"/>
    <w:rsid w:val="004307A2"/>
    <w:rsid w:val="00430B1F"/>
    <w:rsid w:val="00430FD9"/>
    <w:rsid w:val="00430FDB"/>
    <w:rsid w:val="00431129"/>
    <w:rsid w:val="0043151B"/>
    <w:rsid w:val="00431629"/>
    <w:rsid w:val="004316D7"/>
    <w:rsid w:val="00431740"/>
    <w:rsid w:val="00431B71"/>
    <w:rsid w:val="00431C55"/>
    <w:rsid w:val="00431EDA"/>
    <w:rsid w:val="00431F33"/>
    <w:rsid w:val="0043231C"/>
    <w:rsid w:val="00432470"/>
    <w:rsid w:val="00432837"/>
    <w:rsid w:val="00432892"/>
    <w:rsid w:val="00432C72"/>
    <w:rsid w:val="00433207"/>
    <w:rsid w:val="0043396E"/>
    <w:rsid w:val="00433A09"/>
    <w:rsid w:val="00434A26"/>
    <w:rsid w:val="004350B5"/>
    <w:rsid w:val="00435203"/>
    <w:rsid w:val="0043521E"/>
    <w:rsid w:val="00435447"/>
    <w:rsid w:val="00435546"/>
    <w:rsid w:val="00435EA4"/>
    <w:rsid w:val="00435EDE"/>
    <w:rsid w:val="004370AA"/>
    <w:rsid w:val="00440D8A"/>
    <w:rsid w:val="00441A6B"/>
    <w:rsid w:val="00441EA1"/>
    <w:rsid w:val="0044294C"/>
    <w:rsid w:val="004430D9"/>
    <w:rsid w:val="00443B3B"/>
    <w:rsid w:val="00443D53"/>
    <w:rsid w:val="00443E2F"/>
    <w:rsid w:val="00445418"/>
    <w:rsid w:val="0044564C"/>
    <w:rsid w:val="00445798"/>
    <w:rsid w:val="0044581C"/>
    <w:rsid w:val="00446E40"/>
    <w:rsid w:val="0044725C"/>
    <w:rsid w:val="00447465"/>
    <w:rsid w:val="004479B1"/>
    <w:rsid w:val="004505C1"/>
    <w:rsid w:val="004507B8"/>
    <w:rsid w:val="00450CD0"/>
    <w:rsid w:val="00451065"/>
    <w:rsid w:val="00451180"/>
    <w:rsid w:val="0045133B"/>
    <w:rsid w:val="00452011"/>
    <w:rsid w:val="00452D4A"/>
    <w:rsid w:val="00452EE0"/>
    <w:rsid w:val="00453647"/>
    <w:rsid w:val="0045384E"/>
    <w:rsid w:val="00453C82"/>
    <w:rsid w:val="00453EC6"/>
    <w:rsid w:val="004546BE"/>
    <w:rsid w:val="004546DE"/>
    <w:rsid w:val="004548FB"/>
    <w:rsid w:val="004549EA"/>
    <w:rsid w:val="00454CC0"/>
    <w:rsid w:val="00454F2D"/>
    <w:rsid w:val="0045512F"/>
    <w:rsid w:val="0045540E"/>
    <w:rsid w:val="00455494"/>
    <w:rsid w:val="00455AB5"/>
    <w:rsid w:val="00455AE6"/>
    <w:rsid w:val="00455CBE"/>
    <w:rsid w:val="00455EB7"/>
    <w:rsid w:val="00455FD5"/>
    <w:rsid w:val="00457B6F"/>
    <w:rsid w:val="00457CC6"/>
    <w:rsid w:val="004602E1"/>
    <w:rsid w:val="0046036D"/>
    <w:rsid w:val="004609C2"/>
    <w:rsid w:val="00460C3A"/>
    <w:rsid w:val="00460E8A"/>
    <w:rsid w:val="004617D7"/>
    <w:rsid w:val="00462126"/>
    <w:rsid w:val="0046230A"/>
    <w:rsid w:val="00462707"/>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425"/>
    <w:rsid w:val="00471443"/>
    <w:rsid w:val="00471A87"/>
    <w:rsid w:val="00472103"/>
    <w:rsid w:val="004728ED"/>
    <w:rsid w:val="004737D0"/>
    <w:rsid w:val="00474F4B"/>
    <w:rsid w:val="004750E0"/>
    <w:rsid w:val="00475ACE"/>
    <w:rsid w:val="00475C7D"/>
    <w:rsid w:val="0047641C"/>
    <w:rsid w:val="00476C51"/>
    <w:rsid w:val="00476CBE"/>
    <w:rsid w:val="004773FC"/>
    <w:rsid w:val="00477623"/>
    <w:rsid w:val="00477C37"/>
    <w:rsid w:val="004801D0"/>
    <w:rsid w:val="00480328"/>
    <w:rsid w:val="004804EA"/>
    <w:rsid w:val="0048110E"/>
    <w:rsid w:val="004818D7"/>
    <w:rsid w:val="00482163"/>
    <w:rsid w:val="00482AA9"/>
    <w:rsid w:val="004830F4"/>
    <w:rsid w:val="004834FC"/>
    <w:rsid w:val="00483B15"/>
    <w:rsid w:val="00483FB9"/>
    <w:rsid w:val="004845C8"/>
    <w:rsid w:val="004849BE"/>
    <w:rsid w:val="004866B0"/>
    <w:rsid w:val="00486C44"/>
    <w:rsid w:val="004875F1"/>
    <w:rsid w:val="004903FB"/>
    <w:rsid w:val="00490754"/>
    <w:rsid w:val="00491176"/>
    <w:rsid w:val="004913E1"/>
    <w:rsid w:val="004919E4"/>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0EA0"/>
    <w:rsid w:val="004A13C4"/>
    <w:rsid w:val="004A1BC0"/>
    <w:rsid w:val="004A1F98"/>
    <w:rsid w:val="004A3794"/>
    <w:rsid w:val="004A4A4B"/>
    <w:rsid w:val="004A4C06"/>
    <w:rsid w:val="004A4F99"/>
    <w:rsid w:val="004A57D7"/>
    <w:rsid w:val="004A57DB"/>
    <w:rsid w:val="004A57F5"/>
    <w:rsid w:val="004A5C35"/>
    <w:rsid w:val="004A5D92"/>
    <w:rsid w:val="004A68E6"/>
    <w:rsid w:val="004A6AA4"/>
    <w:rsid w:val="004A7264"/>
    <w:rsid w:val="004A74C2"/>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460A"/>
    <w:rsid w:val="004B4F03"/>
    <w:rsid w:val="004B68C4"/>
    <w:rsid w:val="004B6B1E"/>
    <w:rsid w:val="004C0212"/>
    <w:rsid w:val="004C05F9"/>
    <w:rsid w:val="004C0B32"/>
    <w:rsid w:val="004C1282"/>
    <w:rsid w:val="004C1573"/>
    <w:rsid w:val="004C1862"/>
    <w:rsid w:val="004C18FD"/>
    <w:rsid w:val="004C2123"/>
    <w:rsid w:val="004C2751"/>
    <w:rsid w:val="004C2864"/>
    <w:rsid w:val="004C2BFF"/>
    <w:rsid w:val="004C30A7"/>
    <w:rsid w:val="004C41A0"/>
    <w:rsid w:val="004C438B"/>
    <w:rsid w:val="004C4681"/>
    <w:rsid w:val="004C49F0"/>
    <w:rsid w:val="004C4F8F"/>
    <w:rsid w:val="004C52CE"/>
    <w:rsid w:val="004C6779"/>
    <w:rsid w:val="004C74AD"/>
    <w:rsid w:val="004C77A7"/>
    <w:rsid w:val="004D000A"/>
    <w:rsid w:val="004D067A"/>
    <w:rsid w:val="004D0D16"/>
    <w:rsid w:val="004D133F"/>
    <w:rsid w:val="004D2BC8"/>
    <w:rsid w:val="004D31CA"/>
    <w:rsid w:val="004D3268"/>
    <w:rsid w:val="004D374E"/>
    <w:rsid w:val="004D38D3"/>
    <w:rsid w:val="004D3991"/>
    <w:rsid w:val="004D39AE"/>
    <w:rsid w:val="004D43AE"/>
    <w:rsid w:val="004D5EB5"/>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11"/>
    <w:rsid w:val="004E6FA6"/>
    <w:rsid w:val="004E7DB2"/>
    <w:rsid w:val="004EE66A"/>
    <w:rsid w:val="004F0A3B"/>
    <w:rsid w:val="004F0BDB"/>
    <w:rsid w:val="004F0C21"/>
    <w:rsid w:val="004F1177"/>
    <w:rsid w:val="004F1294"/>
    <w:rsid w:val="004F16B4"/>
    <w:rsid w:val="004F1A89"/>
    <w:rsid w:val="004F20C3"/>
    <w:rsid w:val="004F2352"/>
    <w:rsid w:val="004F2445"/>
    <w:rsid w:val="004F2773"/>
    <w:rsid w:val="004F299C"/>
    <w:rsid w:val="004F2B97"/>
    <w:rsid w:val="004F2E9D"/>
    <w:rsid w:val="004F3FBA"/>
    <w:rsid w:val="004F45F2"/>
    <w:rsid w:val="004F563A"/>
    <w:rsid w:val="004F56C3"/>
    <w:rsid w:val="004F5DF9"/>
    <w:rsid w:val="004F6042"/>
    <w:rsid w:val="004F65CC"/>
    <w:rsid w:val="004F66B4"/>
    <w:rsid w:val="004F6C38"/>
    <w:rsid w:val="004F737D"/>
    <w:rsid w:val="004F78C6"/>
    <w:rsid w:val="0050032A"/>
    <w:rsid w:val="00500584"/>
    <w:rsid w:val="005009C7"/>
    <w:rsid w:val="0050139A"/>
    <w:rsid w:val="005014F9"/>
    <w:rsid w:val="00501790"/>
    <w:rsid w:val="0050224C"/>
    <w:rsid w:val="005024BD"/>
    <w:rsid w:val="0050256B"/>
    <w:rsid w:val="0050298B"/>
    <w:rsid w:val="0050340D"/>
    <w:rsid w:val="005037A6"/>
    <w:rsid w:val="00503912"/>
    <w:rsid w:val="00503938"/>
    <w:rsid w:val="0050463D"/>
    <w:rsid w:val="00505A4C"/>
    <w:rsid w:val="00506818"/>
    <w:rsid w:val="005072FA"/>
    <w:rsid w:val="005076BB"/>
    <w:rsid w:val="005077D1"/>
    <w:rsid w:val="005079D6"/>
    <w:rsid w:val="00510394"/>
    <w:rsid w:val="005104ED"/>
    <w:rsid w:val="00510960"/>
    <w:rsid w:val="00510A57"/>
    <w:rsid w:val="0051253C"/>
    <w:rsid w:val="005128F7"/>
    <w:rsid w:val="00512D53"/>
    <w:rsid w:val="005132A8"/>
    <w:rsid w:val="00513768"/>
    <w:rsid w:val="00513C6E"/>
    <w:rsid w:val="0051477F"/>
    <w:rsid w:val="00514883"/>
    <w:rsid w:val="005154BE"/>
    <w:rsid w:val="0051571F"/>
    <w:rsid w:val="00515BBC"/>
    <w:rsid w:val="00516103"/>
    <w:rsid w:val="005164CD"/>
    <w:rsid w:val="00516676"/>
    <w:rsid w:val="00516728"/>
    <w:rsid w:val="0051674B"/>
    <w:rsid w:val="00516B66"/>
    <w:rsid w:val="00516B96"/>
    <w:rsid w:val="00516EEE"/>
    <w:rsid w:val="00516F69"/>
    <w:rsid w:val="00516FFE"/>
    <w:rsid w:val="005175CE"/>
    <w:rsid w:val="00517D94"/>
    <w:rsid w:val="005201AC"/>
    <w:rsid w:val="00520D64"/>
    <w:rsid w:val="00521DA7"/>
    <w:rsid w:val="00521DFE"/>
    <w:rsid w:val="00522127"/>
    <w:rsid w:val="00523E99"/>
    <w:rsid w:val="0052410E"/>
    <w:rsid w:val="00524710"/>
    <w:rsid w:val="00525315"/>
    <w:rsid w:val="005259D4"/>
    <w:rsid w:val="00525A84"/>
    <w:rsid w:val="00525BE2"/>
    <w:rsid w:val="005268EB"/>
    <w:rsid w:val="00526B87"/>
    <w:rsid w:val="00526C3D"/>
    <w:rsid w:val="005273E0"/>
    <w:rsid w:val="005276CE"/>
    <w:rsid w:val="00527D57"/>
    <w:rsid w:val="00527EA3"/>
    <w:rsid w:val="00530939"/>
    <w:rsid w:val="00530AE8"/>
    <w:rsid w:val="0053119E"/>
    <w:rsid w:val="0053132E"/>
    <w:rsid w:val="00531425"/>
    <w:rsid w:val="00532126"/>
    <w:rsid w:val="00532993"/>
    <w:rsid w:val="00532A04"/>
    <w:rsid w:val="00532B57"/>
    <w:rsid w:val="00533750"/>
    <w:rsid w:val="005338DF"/>
    <w:rsid w:val="0053391D"/>
    <w:rsid w:val="005347B6"/>
    <w:rsid w:val="0053498D"/>
    <w:rsid w:val="00534B33"/>
    <w:rsid w:val="005356C1"/>
    <w:rsid w:val="00535A68"/>
    <w:rsid w:val="00536923"/>
    <w:rsid w:val="00536B3A"/>
    <w:rsid w:val="00537A7D"/>
    <w:rsid w:val="0054016D"/>
    <w:rsid w:val="005402E7"/>
    <w:rsid w:val="005403AB"/>
    <w:rsid w:val="0054077F"/>
    <w:rsid w:val="00540A4E"/>
    <w:rsid w:val="00541DB9"/>
    <w:rsid w:val="00542A36"/>
    <w:rsid w:val="005434D7"/>
    <w:rsid w:val="0054384E"/>
    <w:rsid w:val="00544C09"/>
    <w:rsid w:val="00545B8E"/>
    <w:rsid w:val="0054646D"/>
    <w:rsid w:val="00547069"/>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9BF"/>
    <w:rsid w:val="00556D01"/>
    <w:rsid w:val="00557403"/>
    <w:rsid w:val="00557405"/>
    <w:rsid w:val="00557B3A"/>
    <w:rsid w:val="00560149"/>
    <w:rsid w:val="0056038A"/>
    <w:rsid w:val="0056091A"/>
    <w:rsid w:val="00561103"/>
    <w:rsid w:val="00561B3E"/>
    <w:rsid w:val="00561C04"/>
    <w:rsid w:val="00561C8A"/>
    <w:rsid w:val="0056213B"/>
    <w:rsid w:val="005621D8"/>
    <w:rsid w:val="00562331"/>
    <w:rsid w:val="00562B21"/>
    <w:rsid w:val="00562E08"/>
    <w:rsid w:val="00562F82"/>
    <w:rsid w:val="00563591"/>
    <w:rsid w:val="0056373B"/>
    <w:rsid w:val="0056383C"/>
    <w:rsid w:val="00564913"/>
    <w:rsid w:val="00564978"/>
    <w:rsid w:val="005652D1"/>
    <w:rsid w:val="00565AD2"/>
    <w:rsid w:val="0056638F"/>
    <w:rsid w:val="005663FC"/>
    <w:rsid w:val="005669F6"/>
    <w:rsid w:val="00566D73"/>
    <w:rsid w:val="00567C15"/>
    <w:rsid w:val="00567D29"/>
    <w:rsid w:val="00570B5A"/>
    <w:rsid w:val="00570DD6"/>
    <w:rsid w:val="00571200"/>
    <w:rsid w:val="0057154B"/>
    <w:rsid w:val="00571635"/>
    <w:rsid w:val="0057249A"/>
    <w:rsid w:val="00572580"/>
    <w:rsid w:val="00572663"/>
    <w:rsid w:val="00572EE5"/>
    <w:rsid w:val="00573B09"/>
    <w:rsid w:val="00573BD8"/>
    <w:rsid w:val="00575326"/>
    <w:rsid w:val="0057585B"/>
    <w:rsid w:val="00575FA2"/>
    <w:rsid w:val="00575FA4"/>
    <w:rsid w:val="00576256"/>
    <w:rsid w:val="005762B2"/>
    <w:rsid w:val="00577594"/>
    <w:rsid w:val="00577B8D"/>
    <w:rsid w:val="005800D8"/>
    <w:rsid w:val="00580C15"/>
    <w:rsid w:val="00581347"/>
    <w:rsid w:val="00581492"/>
    <w:rsid w:val="00581688"/>
    <w:rsid w:val="005817F5"/>
    <w:rsid w:val="00581981"/>
    <w:rsid w:val="005819EE"/>
    <w:rsid w:val="00581D87"/>
    <w:rsid w:val="00581EA5"/>
    <w:rsid w:val="0058251E"/>
    <w:rsid w:val="00582710"/>
    <w:rsid w:val="005836FF"/>
    <w:rsid w:val="00584482"/>
    <w:rsid w:val="005846C9"/>
    <w:rsid w:val="00584FA3"/>
    <w:rsid w:val="00585447"/>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6FD"/>
    <w:rsid w:val="00593A7A"/>
    <w:rsid w:val="00593CD6"/>
    <w:rsid w:val="005941CA"/>
    <w:rsid w:val="00594579"/>
    <w:rsid w:val="0059549E"/>
    <w:rsid w:val="005954DF"/>
    <w:rsid w:val="005957DD"/>
    <w:rsid w:val="00595DA6"/>
    <w:rsid w:val="00596883"/>
    <w:rsid w:val="00596AF1"/>
    <w:rsid w:val="00596C72"/>
    <w:rsid w:val="0059787C"/>
    <w:rsid w:val="00597898"/>
    <w:rsid w:val="00597AC2"/>
    <w:rsid w:val="00597CA8"/>
    <w:rsid w:val="005A0202"/>
    <w:rsid w:val="005A0528"/>
    <w:rsid w:val="005A0C51"/>
    <w:rsid w:val="005A1DF1"/>
    <w:rsid w:val="005A29E3"/>
    <w:rsid w:val="005A3B20"/>
    <w:rsid w:val="005A3F8A"/>
    <w:rsid w:val="005A43C8"/>
    <w:rsid w:val="005A445B"/>
    <w:rsid w:val="005A4A17"/>
    <w:rsid w:val="005A507E"/>
    <w:rsid w:val="005A510C"/>
    <w:rsid w:val="005A511F"/>
    <w:rsid w:val="005A5A4F"/>
    <w:rsid w:val="005A5C12"/>
    <w:rsid w:val="005A640F"/>
    <w:rsid w:val="005A6547"/>
    <w:rsid w:val="005A65CD"/>
    <w:rsid w:val="005A6A91"/>
    <w:rsid w:val="005A750C"/>
    <w:rsid w:val="005A7699"/>
    <w:rsid w:val="005A7D3A"/>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955"/>
    <w:rsid w:val="005B5B5F"/>
    <w:rsid w:val="005B5D6A"/>
    <w:rsid w:val="005B654A"/>
    <w:rsid w:val="005B6D5A"/>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BB0"/>
    <w:rsid w:val="005C5C9F"/>
    <w:rsid w:val="005C5DD0"/>
    <w:rsid w:val="005C6AB8"/>
    <w:rsid w:val="005C6B12"/>
    <w:rsid w:val="005C6D5D"/>
    <w:rsid w:val="005C7669"/>
    <w:rsid w:val="005C76D8"/>
    <w:rsid w:val="005C7D37"/>
    <w:rsid w:val="005C7DCE"/>
    <w:rsid w:val="005D0DD1"/>
    <w:rsid w:val="005D0FB4"/>
    <w:rsid w:val="005D11A2"/>
    <w:rsid w:val="005D13A4"/>
    <w:rsid w:val="005D14BE"/>
    <w:rsid w:val="005D1FC2"/>
    <w:rsid w:val="005D2ACC"/>
    <w:rsid w:val="005D2B55"/>
    <w:rsid w:val="005D3030"/>
    <w:rsid w:val="005D4928"/>
    <w:rsid w:val="005D5B63"/>
    <w:rsid w:val="005D6447"/>
    <w:rsid w:val="005D71B0"/>
    <w:rsid w:val="005D79F8"/>
    <w:rsid w:val="005E08E2"/>
    <w:rsid w:val="005E1321"/>
    <w:rsid w:val="005E13DD"/>
    <w:rsid w:val="005E15FA"/>
    <w:rsid w:val="005E162E"/>
    <w:rsid w:val="005E1666"/>
    <w:rsid w:val="005E1C1D"/>
    <w:rsid w:val="005E21A3"/>
    <w:rsid w:val="005E233F"/>
    <w:rsid w:val="005E29A7"/>
    <w:rsid w:val="005E2DD4"/>
    <w:rsid w:val="005E2E3A"/>
    <w:rsid w:val="005E2E3E"/>
    <w:rsid w:val="005E37A0"/>
    <w:rsid w:val="005E3E75"/>
    <w:rsid w:val="005E46F4"/>
    <w:rsid w:val="005E47F7"/>
    <w:rsid w:val="005E538B"/>
    <w:rsid w:val="005E5528"/>
    <w:rsid w:val="005E587B"/>
    <w:rsid w:val="005E60E9"/>
    <w:rsid w:val="005E6642"/>
    <w:rsid w:val="005E6C5D"/>
    <w:rsid w:val="005E6D43"/>
    <w:rsid w:val="005E7043"/>
    <w:rsid w:val="005E753C"/>
    <w:rsid w:val="005E75AD"/>
    <w:rsid w:val="005F0122"/>
    <w:rsid w:val="005F0676"/>
    <w:rsid w:val="005F1E76"/>
    <w:rsid w:val="005F2122"/>
    <w:rsid w:val="005F255F"/>
    <w:rsid w:val="005F2DC9"/>
    <w:rsid w:val="005F333B"/>
    <w:rsid w:val="005F34E6"/>
    <w:rsid w:val="005F37CF"/>
    <w:rsid w:val="005F4215"/>
    <w:rsid w:val="005F50D6"/>
    <w:rsid w:val="005F51D4"/>
    <w:rsid w:val="005F51F9"/>
    <w:rsid w:val="005F606C"/>
    <w:rsid w:val="005F6148"/>
    <w:rsid w:val="005F65EF"/>
    <w:rsid w:val="005F6AE0"/>
    <w:rsid w:val="005F6C70"/>
    <w:rsid w:val="005F6E82"/>
    <w:rsid w:val="005F6F64"/>
    <w:rsid w:val="005F729C"/>
    <w:rsid w:val="005F7566"/>
    <w:rsid w:val="005F76E7"/>
    <w:rsid w:val="005F79BF"/>
    <w:rsid w:val="005F7AE3"/>
    <w:rsid w:val="005F7B0A"/>
    <w:rsid w:val="005F7B7B"/>
    <w:rsid w:val="005F7EAE"/>
    <w:rsid w:val="0060025A"/>
    <w:rsid w:val="0060085B"/>
    <w:rsid w:val="00600BC4"/>
    <w:rsid w:val="00600BD2"/>
    <w:rsid w:val="00600C49"/>
    <w:rsid w:val="00601093"/>
    <w:rsid w:val="006010E1"/>
    <w:rsid w:val="00601131"/>
    <w:rsid w:val="00601FBB"/>
    <w:rsid w:val="00602213"/>
    <w:rsid w:val="006026D1"/>
    <w:rsid w:val="00602B5F"/>
    <w:rsid w:val="00603459"/>
    <w:rsid w:val="00604277"/>
    <w:rsid w:val="00604447"/>
    <w:rsid w:val="006048FA"/>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1A86"/>
    <w:rsid w:val="0061210A"/>
    <w:rsid w:val="006126A1"/>
    <w:rsid w:val="0061298E"/>
    <w:rsid w:val="00612ECF"/>
    <w:rsid w:val="00612FD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6CB"/>
    <w:rsid w:val="006207E8"/>
    <w:rsid w:val="00620B7F"/>
    <w:rsid w:val="00620C94"/>
    <w:rsid w:val="006210D6"/>
    <w:rsid w:val="00621397"/>
    <w:rsid w:val="006217A6"/>
    <w:rsid w:val="006219D6"/>
    <w:rsid w:val="00621B3B"/>
    <w:rsid w:val="00622B52"/>
    <w:rsid w:val="0062305D"/>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0F60"/>
    <w:rsid w:val="00631549"/>
    <w:rsid w:val="006316A9"/>
    <w:rsid w:val="00632048"/>
    <w:rsid w:val="0063246D"/>
    <w:rsid w:val="0063257C"/>
    <w:rsid w:val="006328C5"/>
    <w:rsid w:val="00632D6B"/>
    <w:rsid w:val="006344FE"/>
    <w:rsid w:val="00634E98"/>
    <w:rsid w:val="00635279"/>
    <w:rsid w:val="00635B69"/>
    <w:rsid w:val="00636593"/>
    <w:rsid w:val="00640298"/>
    <w:rsid w:val="00640A36"/>
    <w:rsid w:val="00640D81"/>
    <w:rsid w:val="00640E5F"/>
    <w:rsid w:val="00640F39"/>
    <w:rsid w:val="00640F57"/>
    <w:rsid w:val="006414FF"/>
    <w:rsid w:val="00641BFD"/>
    <w:rsid w:val="00642224"/>
    <w:rsid w:val="0064233A"/>
    <w:rsid w:val="006431A0"/>
    <w:rsid w:val="00643CE7"/>
    <w:rsid w:val="006443EF"/>
    <w:rsid w:val="00644475"/>
    <w:rsid w:val="006445F8"/>
    <w:rsid w:val="00644FDA"/>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4540"/>
    <w:rsid w:val="006549BF"/>
    <w:rsid w:val="00654A62"/>
    <w:rsid w:val="006553B5"/>
    <w:rsid w:val="00655AAF"/>
    <w:rsid w:val="00655DFF"/>
    <w:rsid w:val="0065614D"/>
    <w:rsid w:val="00656847"/>
    <w:rsid w:val="00656A30"/>
    <w:rsid w:val="0065712A"/>
    <w:rsid w:val="006572C6"/>
    <w:rsid w:val="00657E82"/>
    <w:rsid w:val="00660BF3"/>
    <w:rsid w:val="00660F84"/>
    <w:rsid w:val="00660F89"/>
    <w:rsid w:val="0066135B"/>
    <w:rsid w:val="00661946"/>
    <w:rsid w:val="00663029"/>
    <w:rsid w:val="00663046"/>
    <w:rsid w:val="006630BE"/>
    <w:rsid w:val="006633EE"/>
    <w:rsid w:val="006637FF"/>
    <w:rsid w:val="006639D3"/>
    <w:rsid w:val="00663EE4"/>
    <w:rsid w:val="00663F00"/>
    <w:rsid w:val="00664013"/>
    <w:rsid w:val="00664458"/>
    <w:rsid w:val="00664475"/>
    <w:rsid w:val="00664ECD"/>
    <w:rsid w:val="0066565F"/>
    <w:rsid w:val="00666099"/>
    <w:rsid w:val="00666139"/>
    <w:rsid w:val="00666E77"/>
    <w:rsid w:val="00667103"/>
    <w:rsid w:val="006673E7"/>
    <w:rsid w:val="006674C2"/>
    <w:rsid w:val="00667559"/>
    <w:rsid w:val="006676FA"/>
    <w:rsid w:val="00667C76"/>
    <w:rsid w:val="00670BB3"/>
    <w:rsid w:val="00671932"/>
    <w:rsid w:val="00671E95"/>
    <w:rsid w:val="00672017"/>
    <w:rsid w:val="00672293"/>
    <w:rsid w:val="00672F74"/>
    <w:rsid w:val="006735EB"/>
    <w:rsid w:val="00673847"/>
    <w:rsid w:val="00674840"/>
    <w:rsid w:val="00674964"/>
    <w:rsid w:val="00674C6E"/>
    <w:rsid w:val="00675EF4"/>
    <w:rsid w:val="00676AFD"/>
    <w:rsid w:val="00677831"/>
    <w:rsid w:val="006779CB"/>
    <w:rsid w:val="00677A77"/>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4E8"/>
    <w:rsid w:val="00686692"/>
    <w:rsid w:val="006869EC"/>
    <w:rsid w:val="006876DE"/>
    <w:rsid w:val="00690011"/>
    <w:rsid w:val="006901E4"/>
    <w:rsid w:val="00690316"/>
    <w:rsid w:val="0069077E"/>
    <w:rsid w:val="00690CAC"/>
    <w:rsid w:val="00692178"/>
    <w:rsid w:val="006927AE"/>
    <w:rsid w:val="00692D34"/>
    <w:rsid w:val="00693033"/>
    <w:rsid w:val="00693321"/>
    <w:rsid w:val="006934B6"/>
    <w:rsid w:val="006939A3"/>
    <w:rsid w:val="00693A8E"/>
    <w:rsid w:val="00694893"/>
    <w:rsid w:val="00694DD9"/>
    <w:rsid w:val="00695097"/>
    <w:rsid w:val="00695BE6"/>
    <w:rsid w:val="006963BC"/>
    <w:rsid w:val="00697671"/>
    <w:rsid w:val="00697E9E"/>
    <w:rsid w:val="006A0069"/>
    <w:rsid w:val="006A02A7"/>
    <w:rsid w:val="006A075A"/>
    <w:rsid w:val="006A09BE"/>
    <w:rsid w:val="006A0DCA"/>
    <w:rsid w:val="006A12B1"/>
    <w:rsid w:val="006A1E80"/>
    <w:rsid w:val="006A25F0"/>
    <w:rsid w:val="006A2935"/>
    <w:rsid w:val="006A36FF"/>
    <w:rsid w:val="006A3CAE"/>
    <w:rsid w:val="006A4002"/>
    <w:rsid w:val="006A4E44"/>
    <w:rsid w:val="006A51E4"/>
    <w:rsid w:val="006A5B7B"/>
    <w:rsid w:val="006A5F42"/>
    <w:rsid w:val="006A5FEA"/>
    <w:rsid w:val="006A6103"/>
    <w:rsid w:val="006A65AD"/>
    <w:rsid w:val="006A6690"/>
    <w:rsid w:val="006A6813"/>
    <w:rsid w:val="006A68C5"/>
    <w:rsid w:val="006A6B84"/>
    <w:rsid w:val="006A71EB"/>
    <w:rsid w:val="006B08C6"/>
    <w:rsid w:val="006B0AB0"/>
    <w:rsid w:val="006B0AD9"/>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5A9"/>
    <w:rsid w:val="006B7B15"/>
    <w:rsid w:val="006B7FB0"/>
    <w:rsid w:val="006C0913"/>
    <w:rsid w:val="006C0D78"/>
    <w:rsid w:val="006C1658"/>
    <w:rsid w:val="006C17A0"/>
    <w:rsid w:val="006C17D4"/>
    <w:rsid w:val="006C2CC5"/>
    <w:rsid w:val="006C3C4A"/>
    <w:rsid w:val="006C4642"/>
    <w:rsid w:val="006C468E"/>
    <w:rsid w:val="006C4C9C"/>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CFA"/>
    <w:rsid w:val="006D3DD5"/>
    <w:rsid w:val="006D4135"/>
    <w:rsid w:val="006D425F"/>
    <w:rsid w:val="006D472D"/>
    <w:rsid w:val="006D4818"/>
    <w:rsid w:val="006D49B7"/>
    <w:rsid w:val="006D555B"/>
    <w:rsid w:val="006D6610"/>
    <w:rsid w:val="006D70F2"/>
    <w:rsid w:val="006D7120"/>
    <w:rsid w:val="006D780E"/>
    <w:rsid w:val="006D7854"/>
    <w:rsid w:val="006D7860"/>
    <w:rsid w:val="006E09F2"/>
    <w:rsid w:val="006E1476"/>
    <w:rsid w:val="006E1990"/>
    <w:rsid w:val="006E1B4C"/>
    <w:rsid w:val="006E1DB8"/>
    <w:rsid w:val="006E1E3F"/>
    <w:rsid w:val="006E29ED"/>
    <w:rsid w:val="006E2D9C"/>
    <w:rsid w:val="006E4C6B"/>
    <w:rsid w:val="006E4F55"/>
    <w:rsid w:val="006E53E9"/>
    <w:rsid w:val="006E54A6"/>
    <w:rsid w:val="006E5777"/>
    <w:rsid w:val="006E6236"/>
    <w:rsid w:val="006E649F"/>
    <w:rsid w:val="006E7081"/>
    <w:rsid w:val="006E721C"/>
    <w:rsid w:val="006E7556"/>
    <w:rsid w:val="006E759E"/>
    <w:rsid w:val="006E786D"/>
    <w:rsid w:val="006F003B"/>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4FDB"/>
    <w:rsid w:val="006F55FD"/>
    <w:rsid w:val="006F5EB6"/>
    <w:rsid w:val="006F777E"/>
    <w:rsid w:val="006F78F5"/>
    <w:rsid w:val="006F7AAA"/>
    <w:rsid w:val="0070051E"/>
    <w:rsid w:val="00700CBD"/>
    <w:rsid w:val="00700E41"/>
    <w:rsid w:val="007010B9"/>
    <w:rsid w:val="0070165F"/>
    <w:rsid w:val="00701698"/>
    <w:rsid w:val="0070180C"/>
    <w:rsid w:val="00701B88"/>
    <w:rsid w:val="00702125"/>
    <w:rsid w:val="00702245"/>
    <w:rsid w:val="007025B5"/>
    <w:rsid w:val="007028C7"/>
    <w:rsid w:val="007029D6"/>
    <w:rsid w:val="00702D8D"/>
    <w:rsid w:val="00703295"/>
    <w:rsid w:val="0070372D"/>
    <w:rsid w:val="00704462"/>
    <w:rsid w:val="007049A5"/>
    <w:rsid w:val="007055DF"/>
    <w:rsid w:val="007058EE"/>
    <w:rsid w:val="00705D39"/>
    <w:rsid w:val="00705D43"/>
    <w:rsid w:val="007063C9"/>
    <w:rsid w:val="0070653A"/>
    <w:rsid w:val="00706C56"/>
    <w:rsid w:val="00707396"/>
    <w:rsid w:val="0070762A"/>
    <w:rsid w:val="00707F9F"/>
    <w:rsid w:val="0071058D"/>
    <w:rsid w:val="00710C7E"/>
    <w:rsid w:val="00710E6B"/>
    <w:rsid w:val="00710EB3"/>
    <w:rsid w:val="00710F3D"/>
    <w:rsid w:val="00710FFF"/>
    <w:rsid w:val="0071215E"/>
    <w:rsid w:val="007136D9"/>
    <w:rsid w:val="00713A16"/>
    <w:rsid w:val="00714034"/>
    <w:rsid w:val="007145B4"/>
    <w:rsid w:val="00714968"/>
    <w:rsid w:val="00714A09"/>
    <w:rsid w:val="00715114"/>
    <w:rsid w:val="00715139"/>
    <w:rsid w:val="007159EC"/>
    <w:rsid w:val="0071630B"/>
    <w:rsid w:val="007164C4"/>
    <w:rsid w:val="007166B3"/>
    <w:rsid w:val="00716ABD"/>
    <w:rsid w:val="0071708F"/>
    <w:rsid w:val="0071709D"/>
    <w:rsid w:val="00717D73"/>
    <w:rsid w:val="00720342"/>
    <w:rsid w:val="00720EA6"/>
    <w:rsid w:val="007214E3"/>
    <w:rsid w:val="00721F24"/>
    <w:rsid w:val="00722D13"/>
    <w:rsid w:val="00722EB6"/>
    <w:rsid w:val="00723B4F"/>
    <w:rsid w:val="007242A3"/>
    <w:rsid w:val="007262AF"/>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933"/>
    <w:rsid w:val="00734BA3"/>
    <w:rsid w:val="00734EFD"/>
    <w:rsid w:val="007350B8"/>
    <w:rsid w:val="007357C5"/>
    <w:rsid w:val="0073590A"/>
    <w:rsid w:val="00735A52"/>
    <w:rsid w:val="00735ABA"/>
    <w:rsid w:val="00735EE1"/>
    <w:rsid w:val="007366D4"/>
    <w:rsid w:val="00737779"/>
    <w:rsid w:val="00737AA8"/>
    <w:rsid w:val="007402A6"/>
    <w:rsid w:val="0074032D"/>
    <w:rsid w:val="0074032E"/>
    <w:rsid w:val="00740456"/>
    <w:rsid w:val="007405A7"/>
    <w:rsid w:val="007406E4"/>
    <w:rsid w:val="0074075A"/>
    <w:rsid w:val="00740892"/>
    <w:rsid w:val="00740D25"/>
    <w:rsid w:val="00740EDD"/>
    <w:rsid w:val="00741214"/>
    <w:rsid w:val="00741298"/>
    <w:rsid w:val="00741328"/>
    <w:rsid w:val="007417B1"/>
    <w:rsid w:val="00741A3A"/>
    <w:rsid w:val="00742372"/>
    <w:rsid w:val="007435AB"/>
    <w:rsid w:val="00744F18"/>
    <w:rsid w:val="0074508F"/>
    <w:rsid w:val="00746073"/>
    <w:rsid w:val="007468EF"/>
    <w:rsid w:val="00747316"/>
    <w:rsid w:val="00747434"/>
    <w:rsid w:val="0074783D"/>
    <w:rsid w:val="00747CCD"/>
    <w:rsid w:val="00747D2C"/>
    <w:rsid w:val="00750191"/>
    <w:rsid w:val="00750255"/>
    <w:rsid w:val="0075056A"/>
    <w:rsid w:val="007508B8"/>
    <w:rsid w:val="00750A6C"/>
    <w:rsid w:val="00751280"/>
    <w:rsid w:val="00751D83"/>
    <w:rsid w:val="007531D3"/>
    <w:rsid w:val="00754359"/>
    <w:rsid w:val="00756358"/>
    <w:rsid w:val="0075654A"/>
    <w:rsid w:val="007569EA"/>
    <w:rsid w:val="00756F76"/>
    <w:rsid w:val="00757201"/>
    <w:rsid w:val="0075748A"/>
    <w:rsid w:val="007579D9"/>
    <w:rsid w:val="00757B14"/>
    <w:rsid w:val="00757F65"/>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056"/>
    <w:rsid w:val="00771D84"/>
    <w:rsid w:val="007725B4"/>
    <w:rsid w:val="00772D94"/>
    <w:rsid w:val="00772F50"/>
    <w:rsid w:val="00773785"/>
    <w:rsid w:val="0077505F"/>
    <w:rsid w:val="00775259"/>
    <w:rsid w:val="00776216"/>
    <w:rsid w:val="007763D6"/>
    <w:rsid w:val="00776572"/>
    <w:rsid w:val="0077738D"/>
    <w:rsid w:val="007774C2"/>
    <w:rsid w:val="00777947"/>
    <w:rsid w:val="00777ADF"/>
    <w:rsid w:val="00781952"/>
    <w:rsid w:val="00781AD8"/>
    <w:rsid w:val="00782B72"/>
    <w:rsid w:val="00783D06"/>
    <w:rsid w:val="00784CC4"/>
    <w:rsid w:val="00786098"/>
    <w:rsid w:val="00786EB8"/>
    <w:rsid w:val="00787D28"/>
    <w:rsid w:val="0079000C"/>
    <w:rsid w:val="00790033"/>
    <w:rsid w:val="00790B29"/>
    <w:rsid w:val="00790B3E"/>
    <w:rsid w:val="00790D7B"/>
    <w:rsid w:val="00790D93"/>
    <w:rsid w:val="007919A1"/>
    <w:rsid w:val="00791CD7"/>
    <w:rsid w:val="00791F2C"/>
    <w:rsid w:val="007923B8"/>
    <w:rsid w:val="00792D22"/>
    <w:rsid w:val="00793430"/>
    <w:rsid w:val="007938EF"/>
    <w:rsid w:val="0079430D"/>
    <w:rsid w:val="007953B9"/>
    <w:rsid w:val="007961C8"/>
    <w:rsid w:val="0079697B"/>
    <w:rsid w:val="00796F1C"/>
    <w:rsid w:val="0079754C"/>
    <w:rsid w:val="00797DE6"/>
    <w:rsid w:val="007A0657"/>
    <w:rsid w:val="007A0679"/>
    <w:rsid w:val="007A0A03"/>
    <w:rsid w:val="007A0AF5"/>
    <w:rsid w:val="007A1395"/>
    <w:rsid w:val="007A17E7"/>
    <w:rsid w:val="007A22E9"/>
    <w:rsid w:val="007A24A2"/>
    <w:rsid w:val="007A24EB"/>
    <w:rsid w:val="007A25CC"/>
    <w:rsid w:val="007A282D"/>
    <w:rsid w:val="007A331E"/>
    <w:rsid w:val="007A36DB"/>
    <w:rsid w:val="007A3B34"/>
    <w:rsid w:val="007A3BD0"/>
    <w:rsid w:val="007A455D"/>
    <w:rsid w:val="007A4C6D"/>
    <w:rsid w:val="007A4F2F"/>
    <w:rsid w:val="007A578F"/>
    <w:rsid w:val="007A644F"/>
    <w:rsid w:val="007A65FC"/>
    <w:rsid w:val="007A67A3"/>
    <w:rsid w:val="007A6B97"/>
    <w:rsid w:val="007A6FEB"/>
    <w:rsid w:val="007A7CE5"/>
    <w:rsid w:val="007B02C3"/>
    <w:rsid w:val="007B04E7"/>
    <w:rsid w:val="007B07CA"/>
    <w:rsid w:val="007B0C6A"/>
    <w:rsid w:val="007B16FA"/>
    <w:rsid w:val="007B19CE"/>
    <w:rsid w:val="007B1E12"/>
    <w:rsid w:val="007B1E53"/>
    <w:rsid w:val="007B3291"/>
    <w:rsid w:val="007B3771"/>
    <w:rsid w:val="007B5385"/>
    <w:rsid w:val="007B547C"/>
    <w:rsid w:val="007B63C3"/>
    <w:rsid w:val="007B63FB"/>
    <w:rsid w:val="007B668E"/>
    <w:rsid w:val="007B70C3"/>
    <w:rsid w:val="007B7A0C"/>
    <w:rsid w:val="007B7C23"/>
    <w:rsid w:val="007B7FFE"/>
    <w:rsid w:val="007C0255"/>
    <w:rsid w:val="007C052A"/>
    <w:rsid w:val="007C09C8"/>
    <w:rsid w:val="007C0C22"/>
    <w:rsid w:val="007C13ED"/>
    <w:rsid w:val="007C1651"/>
    <w:rsid w:val="007C19EA"/>
    <w:rsid w:val="007C1A8C"/>
    <w:rsid w:val="007C22AA"/>
    <w:rsid w:val="007C22CA"/>
    <w:rsid w:val="007C2346"/>
    <w:rsid w:val="007C2707"/>
    <w:rsid w:val="007C27D5"/>
    <w:rsid w:val="007C2DD4"/>
    <w:rsid w:val="007C33CF"/>
    <w:rsid w:val="007C3543"/>
    <w:rsid w:val="007C36CB"/>
    <w:rsid w:val="007C3B13"/>
    <w:rsid w:val="007C4724"/>
    <w:rsid w:val="007C608B"/>
    <w:rsid w:val="007C62E7"/>
    <w:rsid w:val="007C6623"/>
    <w:rsid w:val="007C671E"/>
    <w:rsid w:val="007C6AA3"/>
    <w:rsid w:val="007C7457"/>
    <w:rsid w:val="007D011C"/>
    <w:rsid w:val="007D0D04"/>
    <w:rsid w:val="007D1573"/>
    <w:rsid w:val="007D1CB4"/>
    <w:rsid w:val="007D1F1A"/>
    <w:rsid w:val="007D3011"/>
    <w:rsid w:val="007D3195"/>
    <w:rsid w:val="007D323D"/>
    <w:rsid w:val="007D3572"/>
    <w:rsid w:val="007D3850"/>
    <w:rsid w:val="007D3FCB"/>
    <w:rsid w:val="007D4064"/>
    <w:rsid w:val="007D501A"/>
    <w:rsid w:val="007D50A0"/>
    <w:rsid w:val="007D5105"/>
    <w:rsid w:val="007D53CD"/>
    <w:rsid w:val="007D6377"/>
    <w:rsid w:val="007D6528"/>
    <w:rsid w:val="007D699F"/>
    <w:rsid w:val="007D6AF4"/>
    <w:rsid w:val="007E01AF"/>
    <w:rsid w:val="007E02CE"/>
    <w:rsid w:val="007E097E"/>
    <w:rsid w:val="007E103C"/>
    <w:rsid w:val="007E1221"/>
    <w:rsid w:val="007E24B8"/>
    <w:rsid w:val="007E2A27"/>
    <w:rsid w:val="007E300C"/>
    <w:rsid w:val="007E3133"/>
    <w:rsid w:val="007E313C"/>
    <w:rsid w:val="007E3995"/>
    <w:rsid w:val="007E39F0"/>
    <w:rsid w:val="007E3F65"/>
    <w:rsid w:val="007E4AD7"/>
    <w:rsid w:val="007E50D9"/>
    <w:rsid w:val="007E5253"/>
    <w:rsid w:val="007E5648"/>
    <w:rsid w:val="007E57A5"/>
    <w:rsid w:val="007E5B0E"/>
    <w:rsid w:val="007E5B9E"/>
    <w:rsid w:val="007E5CB8"/>
    <w:rsid w:val="007E61F7"/>
    <w:rsid w:val="007E6339"/>
    <w:rsid w:val="007E650F"/>
    <w:rsid w:val="007E666A"/>
    <w:rsid w:val="007E681E"/>
    <w:rsid w:val="007E68F6"/>
    <w:rsid w:val="007E6ACE"/>
    <w:rsid w:val="007E6B0B"/>
    <w:rsid w:val="007E6B84"/>
    <w:rsid w:val="007E6D39"/>
    <w:rsid w:val="007E6EF9"/>
    <w:rsid w:val="007E70F0"/>
    <w:rsid w:val="007E7814"/>
    <w:rsid w:val="007E7972"/>
    <w:rsid w:val="007E7C59"/>
    <w:rsid w:val="007F0511"/>
    <w:rsid w:val="007F087C"/>
    <w:rsid w:val="007F1FC9"/>
    <w:rsid w:val="007F2093"/>
    <w:rsid w:val="007F2AE5"/>
    <w:rsid w:val="007F2B8F"/>
    <w:rsid w:val="007F31E1"/>
    <w:rsid w:val="007F33B5"/>
    <w:rsid w:val="007F3400"/>
    <w:rsid w:val="007F370B"/>
    <w:rsid w:val="007F3AC5"/>
    <w:rsid w:val="007F49A4"/>
    <w:rsid w:val="007F4A7A"/>
    <w:rsid w:val="007F4DCC"/>
    <w:rsid w:val="007F52E1"/>
    <w:rsid w:val="007F53A1"/>
    <w:rsid w:val="007F56C3"/>
    <w:rsid w:val="007F5EA8"/>
    <w:rsid w:val="007F5FEB"/>
    <w:rsid w:val="007F66F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832"/>
    <w:rsid w:val="008059CD"/>
    <w:rsid w:val="00805AB1"/>
    <w:rsid w:val="00805D11"/>
    <w:rsid w:val="00805F72"/>
    <w:rsid w:val="0080756C"/>
    <w:rsid w:val="00807941"/>
    <w:rsid w:val="00807FAE"/>
    <w:rsid w:val="00810322"/>
    <w:rsid w:val="00810325"/>
    <w:rsid w:val="00811243"/>
    <w:rsid w:val="00811AF4"/>
    <w:rsid w:val="00811E3F"/>
    <w:rsid w:val="0081220D"/>
    <w:rsid w:val="00812758"/>
    <w:rsid w:val="00812CF3"/>
    <w:rsid w:val="008131BE"/>
    <w:rsid w:val="00813520"/>
    <w:rsid w:val="00813F88"/>
    <w:rsid w:val="00814B36"/>
    <w:rsid w:val="0081517D"/>
    <w:rsid w:val="008152DB"/>
    <w:rsid w:val="00815792"/>
    <w:rsid w:val="008157EC"/>
    <w:rsid w:val="00815C9B"/>
    <w:rsid w:val="00815F59"/>
    <w:rsid w:val="00816178"/>
    <w:rsid w:val="008168D8"/>
    <w:rsid w:val="00816B57"/>
    <w:rsid w:val="00816D49"/>
    <w:rsid w:val="008203A8"/>
    <w:rsid w:val="00821833"/>
    <w:rsid w:val="00821F9C"/>
    <w:rsid w:val="00822C89"/>
    <w:rsid w:val="008241C6"/>
    <w:rsid w:val="008243C9"/>
    <w:rsid w:val="00824831"/>
    <w:rsid w:val="008251AB"/>
    <w:rsid w:val="008255A4"/>
    <w:rsid w:val="008257ED"/>
    <w:rsid w:val="00825ABA"/>
    <w:rsid w:val="008275D0"/>
    <w:rsid w:val="008278E9"/>
    <w:rsid w:val="0083086E"/>
    <w:rsid w:val="00830FF6"/>
    <w:rsid w:val="008311F1"/>
    <w:rsid w:val="00831204"/>
    <w:rsid w:val="00831208"/>
    <w:rsid w:val="00831253"/>
    <w:rsid w:val="008313BC"/>
    <w:rsid w:val="008322C9"/>
    <w:rsid w:val="0083279B"/>
    <w:rsid w:val="00832B4A"/>
    <w:rsid w:val="00832B94"/>
    <w:rsid w:val="00832FB1"/>
    <w:rsid w:val="008332D5"/>
    <w:rsid w:val="0083385A"/>
    <w:rsid w:val="00833B44"/>
    <w:rsid w:val="00833D61"/>
    <w:rsid w:val="00833D71"/>
    <w:rsid w:val="0083414A"/>
    <w:rsid w:val="00835378"/>
    <w:rsid w:val="00835A02"/>
    <w:rsid w:val="00836387"/>
    <w:rsid w:val="00836E21"/>
    <w:rsid w:val="0083705E"/>
    <w:rsid w:val="008372F5"/>
    <w:rsid w:val="00837428"/>
    <w:rsid w:val="0083782E"/>
    <w:rsid w:val="0083796E"/>
    <w:rsid w:val="00840481"/>
    <w:rsid w:val="00840BF1"/>
    <w:rsid w:val="008414B4"/>
    <w:rsid w:val="00841586"/>
    <w:rsid w:val="00841859"/>
    <w:rsid w:val="00842420"/>
    <w:rsid w:val="008429CF"/>
    <w:rsid w:val="00843638"/>
    <w:rsid w:val="00843883"/>
    <w:rsid w:val="0084405B"/>
    <w:rsid w:val="008443C4"/>
    <w:rsid w:val="008443C7"/>
    <w:rsid w:val="008446E2"/>
    <w:rsid w:val="0084493A"/>
    <w:rsid w:val="00844CEC"/>
    <w:rsid w:val="00844E0E"/>
    <w:rsid w:val="008454BE"/>
    <w:rsid w:val="00845630"/>
    <w:rsid w:val="00845869"/>
    <w:rsid w:val="00845896"/>
    <w:rsid w:val="00845B40"/>
    <w:rsid w:val="008461D0"/>
    <w:rsid w:val="008466CC"/>
    <w:rsid w:val="008467B0"/>
    <w:rsid w:val="0084708B"/>
    <w:rsid w:val="00847E19"/>
    <w:rsid w:val="00850CD3"/>
    <w:rsid w:val="0085112C"/>
    <w:rsid w:val="00851263"/>
    <w:rsid w:val="0085183E"/>
    <w:rsid w:val="00851DB7"/>
    <w:rsid w:val="00852FCF"/>
    <w:rsid w:val="008535BD"/>
    <w:rsid w:val="008536D6"/>
    <w:rsid w:val="00853766"/>
    <w:rsid w:val="00854E60"/>
    <w:rsid w:val="00854F1F"/>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49F"/>
    <w:rsid w:val="00865B0D"/>
    <w:rsid w:val="0086664D"/>
    <w:rsid w:val="00866D79"/>
    <w:rsid w:val="00867351"/>
    <w:rsid w:val="00867652"/>
    <w:rsid w:val="00867756"/>
    <w:rsid w:val="00870713"/>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8F1"/>
    <w:rsid w:val="00876C17"/>
    <w:rsid w:val="00876E49"/>
    <w:rsid w:val="00877167"/>
    <w:rsid w:val="00877391"/>
    <w:rsid w:val="0087781F"/>
    <w:rsid w:val="00877B4E"/>
    <w:rsid w:val="0088157A"/>
    <w:rsid w:val="00881643"/>
    <w:rsid w:val="00881678"/>
    <w:rsid w:val="00881D8A"/>
    <w:rsid w:val="008833F1"/>
    <w:rsid w:val="00883C32"/>
    <w:rsid w:val="00883CD5"/>
    <w:rsid w:val="00883DEB"/>
    <w:rsid w:val="00883E9B"/>
    <w:rsid w:val="00884360"/>
    <w:rsid w:val="00884ADD"/>
    <w:rsid w:val="00885CDD"/>
    <w:rsid w:val="008862EF"/>
    <w:rsid w:val="008874C6"/>
    <w:rsid w:val="008877B1"/>
    <w:rsid w:val="00887874"/>
    <w:rsid w:val="00887B8D"/>
    <w:rsid w:val="00887E41"/>
    <w:rsid w:val="008902F1"/>
    <w:rsid w:val="0089054E"/>
    <w:rsid w:val="008907FD"/>
    <w:rsid w:val="00890C27"/>
    <w:rsid w:val="00890F02"/>
    <w:rsid w:val="00890FDD"/>
    <w:rsid w:val="008920B9"/>
    <w:rsid w:val="00892887"/>
    <w:rsid w:val="00892D75"/>
    <w:rsid w:val="00893786"/>
    <w:rsid w:val="00893B09"/>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1FF7"/>
    <w:rsid w:val="008A2387"/>
    <w:rsid w:val="008A2862"/>
    <w:rsid w:val="008A2A3E"/>
    <w:rsid w:val="008A2C5D"/>
    <w:rsid w:val="008A2E6C"/>
    <w:rsid w:val="008A2F60"/>
    <w:rsid w:val="008A3046"/>
    <w:rsid w:val="008A3DF9"/>
    <w:rsid w:val="008A5209"/>
    <w:rsid w:val="008A538A"/>
    <w:rsid w:val="008A547E"/>
    <w:rsid w:val="008A5B1F"/>
    <w:rsid w:val="008A5DDC"/>
    <w:rsid w:val="008A5E8A"/>
    <w:rsid w:val="008A5FC8"/>
    <w:rsid w:val="008A66F4"/>
    <w:rsid w:val="008A7254"/>
    <w:rsid w:val="008A7474"/>
    <w:rsid w:val="008B060F"/>
    <w:rsid w:val="008B0B42"/>
    <w:rsid w:val="008B0D56"/>
    <w:rsid w:val="008B1316"/>
    <w:rsid w:val="008B131B"/>
    <w:rsid w:val="008B1A4F"/>
    <w:rsid w:val="008B1A8B"/>
    <w:rsid w:val="008B2929"/>
    <w:rsid w:val="008B2CE0"/>
    <w:rsid w:val="008B2E67"/>
    <w:rsid w:val="008B31F9"/>
    <w:rsid w:val="008B39CF"/>
    <w:rsid w:val="008B3A74"/>
    <w:rsid w:val="008B3BD2"/>
    <w:rsid w:val="008B3C40"/>
    <w:rsid w:val="008B428B"/>
    <w:rsid w:val="008B47F3"/>
    <w:rsid w:val="008B4A65"/>
    <w:rsid w:val="008B4E9B"/>
    <w:rsid w:val="008B50DF"/>
    <w:rsid w:val="008B5B23"/>
    <w:rsid w:val="008B5B36"/>
    <w:rsid w:val="008B5D4D"/>
    <w:rsid w:val="008B60D9"/>
    <w:rsid w:val="008B6162"/>
    <w:rsid w:val="008B65D2"/>
    <w:rsid w:val="008B6808"/>
    <w:rsid w:val="008B706F"/>
    <w:rsid w:val="008B7403"/>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3B"/>
    <w:rsid w:val="008C644C"/>
    <w:rsid w:val="008C6827"/>
    <w:rsid w:val="008C6874"/>
    <w:rsid w:val="008C6AC2"/>
    <w:rsid w:val="008C7098"/>
    <w:rsid w:val="008C74B6"/>
    <w:rsid w:val="008C798F"/>
    <w:rsid w:val="008C7A3E"/>
    <w:rsid w:val="008D00FE"/>
    <w:rsid w:val="008D2147"/>
    <w:rsid w:val="008D2298"/>
    <w:rsid w:val="008D2AC6"/>
    <w:rsid w:val="008D2CAF"/>
    <w:rsid w:val="008D303A"/>
    <w:rsid w:val="008D3ACE"/>
    <w:rsid w:val="008D3C0D"/>
    <w:rsid w:val="008D3C88"/>
    <w:rsid w:val="008D3DE1"/>
    <w:rsid w:val="008D4E7E"/>
    <w:rsid w:val="008D51CC"/>
    <w:rsid w:val="008D5A1A"/>
    <w:rsid w:val="008D648F"/>
    <w:rsid w:val="008D6B57"/>
    <w:rsid w:val="008D6C14"/>
    <w:rsid w:val="008D76C3"/>
    <w:rsid w:val="008D7A55"/>
    <w:rsid w:val="008D7FEE"/>
    <w:rsid w:val="008E0BE2"/>
    <w:rsid w:val="008E0CD1"/>
    <w:rsid w:val="008E10AE"/>
    <w:rsid w:val="008E1CB2"/>
    <w:rsid w:val="008E31A9"/>
    <w:rsid w:val="008E4F95"/>
    <w:rsid w:val="008E530B"/>
    <w:rsid w:val="008E5366"/>
    <w:rsid w:val="008E5533"/>
    <w:rsid w:val="008E6C65"/>
    <w:rsid w:val="008E737B"/>
    <w:rsid w:val="008E775F"/>
    <w:rsid w:val="008F144F"/>
    <w:rsid w:val="008F1A30"/>
    <w:rsid w:val="008F1C6E"/>
    <w:rsid w:val="008F1FC1"/>
    <w:rsid w:val="008F2238"/>
    <w:rsid w:val="008F2691"/>
    <w:rsid w:val="008F2DF6"/>
    <w:rsid w:val="008F2E3D"/>
    <w:rsid w:val="008F330B"/>
    <w:rsid w:val="008F35DC"/>
    <w:rsid w:val="008F478E"/>
    <w:rsid w:val="008F4D52"/>
    <w:rsid w:val="008F4E41"/>
    <w:rsid w:val="008F5276"/>
    <w:rsid w:val="008F6222"/>
    <w:rsid w:val="008F6225"/>
    <w:rsid w:val="008F665E"/>
    <w:rsid w:val="008F670B"/>
    <w:rsid w:val="008F77E7"/>
    <w:rsid w:val="008F7A00"/>
    <w:rsid w:val="00900C1C"/>
    <w:rsid w:val="00900E10"/>
    <w:rsid w:val="00900F65"/>
    <w:rsid w:val="0090112C"/>
    <w:rsid w:val="009015BF"/>
    <w:rsid w:val="009029B0"/>
    <w:rsid w:val="009039B0"/>
    <w:rsid w:val="0090408D"/>
    <w:rsid w:val="00904580"/>
    <w:rsid w:val="00904757"/>
    <w:rsid w:val="00904B36"/>
    <w:rsid w:val="00904C80"/>
    <w:rsid w:val="00904E6B"/>
    <w:rsid w:val="00904FCB"/>
    <w:rsid w:val="009056EC"/>
    <w:rsid w:val="00905E74"/>
    <w:rsid w:val="00906538"/>
    <w:rsid w:val="00906EEC"/>
    <w:rsid w:val="0090701B"/>
    <w:rsid w:val="009079BC"/>
    <w:rsid w:val="0091038F"/>
    <w:rsid w:val="00910AE9"/>
    <w:rsid w:val="009113C8"/>
    <w:rsid w:val="00912037"/>
    <w:rsid w:val="009129EF"/>
    <w:rsid w:val="0091310B"/>
    <w:rsid w:val="00913531"/>
    <w:rsid w:val="0091384B"/>
    <w:rsid w:val="009139BE"/>
    <w:rsid w:val="00913A2A"/>
    <w:rsid w:val="00913B54"/>
    <w:rsid w:val="00913F33"/>
    <w:rsid w:val="00914204"/>
    <w:rsid w:val="00914306"/>
    <w:rsid w:val="00914392"/>
    <w:rsid w:val="009143B2"/>
    <w:rsid w:val="00915068"/>
    <w:rsid w:val="00915C7E"/>
    <w:rsid w:val="009166AF"/>
    <w:rsid w:val="00917862"/>
    <w:rsid w:val="009206C0"/>
    <w:rsid w:val="00920751"/>
    <w:rsid w:val="00922606"/>
    <w:rsid w:val="00922791"/>
    <w:rsid w:val="00922D31"/>
    <w:rsid w:val="009239F9"/>
    <w:rsid w:val="00923F34"/>
    <w:rsid w:val="0092559F"/>
    <w:rsid w:val="00925C6F"/>
    <w:rsid w:val="00925E46"/>
    <w:rsid w:val="0092607C"/>
    <w:rsid w:val="00926081"/>
    <w:rsid w:val="0092675A"/>
    <w:rsid w:val="00930389"/>
    <w:rsid w:val="0093068A"/>
    <w:rsid w:val="00930B95"/>
    <w:rsid w:val="00930F94"/>
    <w:rsid w:val="009310DB"/>
    <w:rsid w:val="00931141"/>
    <w:rsid w:val="009316EE"/>
    <w:rsid w:val="00931C86"/>
    <w:rsid w:val="009320A4"/>
    <w:rsid w:val="00932289"/>
    <w:rsid w:val="00932771"/>
    <w:rsid w:val="00932A03"/>
    <w:rsid w:val="00934D3B"/>
    <w:rsid w:val="00935224"/>
    <w:rsid w:val="00935665"/>
    <w:rsid w:val="009358B3"/>
    <w:rsid w:val="00935B30"/>
    <w:rsid w:val="00936A4E"/>
    <w:rsid w:val="00936DAF"/>
    <w:rsid w:val="00936E77"/>
    <w:rsid w:val="009370ED"/>
    <w:rsid w:val="00937965"/>
    <w:rsid w:val="00937CEE"/>
    <w:rsid w:val="0094038F"/>
    <w:rsid w:val="0094067C"/>
    <w:rsid w:val="00940AE9"/>
    <w:rsid w:val="00940C55"/>
    <w:rsid w:val="00941580"/>
    <w:rsid w:val="00942962"/>
    <w:rsid w:val="00943006"/>
    <w:rsid w:val="00943F94"/>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7B9C"/>
    <w:rsid w:val="00957C86"/>
    <w:rsid w:val="009600C2"/>
    <w:rsid w:val="0096019A"/>
    <w:rsid w:val="00960F15"/>
    <w:rsid w:val="00961469"/>
    <w:rsid w:val="00961A98"/>
    <w:rsid w:val="009620E6"/>
    <w:rsid w:val="009623AB"/>
    <w:rsid w:val="009628F8"/>
    <w:rsid w:val="00962AFE"/>
    <w:rsid w:val="009631BA"/>
    <w:rsid w:val="009631C3"/>
    <w:rsid w:val="00963456"/>
    <w:rsid w:val="0096378F"/>
    <w:rsid w:val="00963EA1"/>
    <w:rsid w:val="00964131"/>
    <w:rsid w:val="00964206"/>
    <w:rsid w:val="00964811"/>
    <w:rsid w:val="00965380"/>
    <w:rsid w:val="009656EE"/>
    <w:rsid w:val="00965871"/>
    <w:rsid w:val="0096594A"/>
    <w:rsid w:val="00965E26"/>
    <w:rsid w:val="009663C6"/>
    <w:rsid w:val="0096643C"/>
    <w:rsid w:val="00966F17"/>
    <w:rsid w:val="00967539"/>
    <w:rsid w:val="00967ED7"/>
    <w:rsid w:val="00970139"/>
    <w:rsid w:val="00970A6B"/>
    <w:rsid w:val="00971154"/>
    <w:rsid w:val="00971171"/>
    <w:rsid w:val="00971251"/>
    <w:rsid w:val="009713C6"/>
    <w:rsid w:val="00971D9B"/>
    <w:rsid w:val="00972EC5"/>
    <w:rsid w:val="009731EC"/>
    <w:rsid w:val="009732E9"/>
    <w:rsid w:val="00973586"/>
    <w:rsid w:val="009737D9"/>
    <w:rsid w:val="00973B7E"/>
    <w:rsid w:val="00973C29"/>
    <w:rsid w:val="00973F7E"/>
    <w:rsid w:val="0097505B"/>
    <w:rsid w:val="009753A6"/>
    <w:rsid w:val="009758E3"/>
    <w:rsid w:val="009763C4"/>
    <w:rsid w:val="00976C4F"/>
    <w:rsid w:val="009772F1"/>
    <w:rsid w:val="00977770"/>
    <w:rsid w:val="00977A6B"/>
    <w:rsid w:val="009803F1"/>
    <w:rsid w:val="0098062F"/>
    <w:rsid w:val="009807B4"/>
    <w:rsid w:val="0098182A"/>
    <w:rsid w:val="009828C6"/>
    <w:rsid w:val="00982964"/>
    <w:rsid w:val="00982D78"/>
    <w:rsid w:val="00983A84"/>
    <w:rsid w:val="00983B4C"/>
    <w:rsid w:val="00983DFB"/>
    <w:rsid w:val="009843E2"/>
    <w:rsid w:val="009844F7"/>
    <w:rsid w:val="00984753"/>
    <w:rsid w:val="00984AA1"/>
    <w:rsid w:val="00985462"/>
    <w:rsid w:val="00985463"/>
    <w:rsid w:val="0098582B"/>
    <w:rsid w:val="00985947"/>
    <w:rsid w:val="009859B5"/>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0ED"/>
    <w:rsid w:val="00994175"/>
    <w:rsid w:val="009944DF"/>
    <w:rsid w:val="00994F59"/>
    <w:rsid w:val="00994FEF"/>
    <w:rsid w:val="00995933"/>
    <w:rsid w:val="00995FFD"/>
    <w:rsid w:val="00996A15"/>
    <w:rsid w:val="00997297"/>
    <w:rsid w:val="00997F4B"/>
    <w:rsid w:val="009A0B5D"/>
    <w:rsid w:val="009A0D48"/>
    <w:rsid w:val="009A0DCF"/>
    <w:rsid w:val="009A1301"/>
    <w:rsid w:val="009A1D4B"/>
    <w:rsid w:val="009A244C"/>
    <w:rsid w:val="009A2BBB"/>
    <w:rsid w:val="009A2C08"/>
    <w:rsid w:val="009A2CD1"/>
    <w:rsid w:val="009A2F63"/>
    <w:rsid w:val="009A35A6"/>
    <w:rsid w:val="009A3612"/>
    <w:rsid w:val="009A3884"/>
    <w:rsid w:val="009A3F81"/>
    <w:rsid w:val="009A4059"/>
    <w:rsid w:val="009A44C8"/>
    <w:rsid w:val="009A4579"/>
    <w:rsid w:val="009A45B0"/>
    <w:rsid w:val="009A4755"/>
    <w:rsid w:val="009A4EAB"/>
    <w:rsid w:val="009A5BCC"/>
    <w:rsid w:val="009A5F58"/>
    <w:rsid w:val="009A6A6F"/>
    <w:rsid w:val="009A735F"/>
    <w:rsid w:val="009B04F1"/>
    <w:rsid w:val="009B0558"/>
    <w:rsid w:val="009B07DC"/>
    <w:rsid w:val="009B08FB"/>
    <w:rsid w:val="009B0F1D"/>
    <w:rsid w:val="009B1226"/>
    <w:rsid w:val="009B13B9"/>
    <w:rsid w:val="009B18A9"/>
    <w:rsid w:val="009B1AD4"/>
    <w:rsid w:val="009B1B69"/>
    <w:rsid w:val="009B1D67"/>
    <w:rsid w:val="009B3317"/>
    <w:rsid w:val="009B47EE"/>
    <w:rsid w:val="009B49A3"/>
    <w:rsid w:val="009B500C"/>
    <w:rsid w:val="009B533B"/>
    <w:rsid w:val="009B5A67"/>
    <w:rsid w:val="009B6084"/>
    <w:rsid w:val="009B6332"/>
    <w:rsid w:val="009B65D5"/>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87A"/>
    <w:rsid w:val="009C3AFB"/>
    <w:rsid w:val="009C3B95"/>
    <w:rsid w:val="009C3C80"/>
    <w:rsid w:val="009C470D"/>
    <w:rsid w:val="009C4CD0"/>
    <w:rsid w:val="009C5CA0"/>
    <w:rsid w:val="009C5FE4"/>
    <w:rsid w:val="009C638B"/>
    <w:rsid w:val="009C75E3"/>
    <w:rsid w:val="009C7998"/>
    <w:rsid w:val="009C7AEF"/>
    <w:rsid w:val="009C7DCE"/>
    <w:rsid w:val="009C7F9C"/>
    <w:rsid w:val="009D05E0"/>
    <w:rsid w:val="009D199C"/>
    <w:rsid w:val="009D1F22"/>
    <w:rsid w:val="009D217F"/>
    <w:rsid w:val="009D2594"/>
    <w:rsid w:val="009D29E9"/>
    <w:rsid w:val="009D339C"/>
    <w:rsid w:val="009D3626"/>
    <w:rsid w:val="009D3B66"/>
    <w:rsid w:val="009D443F"/>
    <w:rsid w:val="009D655A"/>
    <w:rsid w:val="009D68FB"/>
    <w:rsid w:val="009D6EE3"/>
    <w:rsid w:val="009D72FC"/>
    <w:rsid w:val="009D771F"/>
    <w:rsid w:val="009D7BA9"/>
    <w:rsid w:val="009D7CD5"/>
    <w:rsid w:val="009D7FD3"/>
    <w:rsid w:val="009E04B3"/>
    <w:rsid w:val="009E0780"/>
    <w:rsid w:val="009E0DFC"/>
    <w:rsid w:val="009E12EA"/>
    <w:rsid w:val="009E1880"/>
    <w:rsid w:val="009E1A06"/>
    <w:rsid w:val="009E1A85"/>
    <w:rsid w:val="009E247B"/>
    <w:rsid w:val="009E36A5"/>
    <w:rsid w:val="009E3E4F"/>
    <w:rsid w:val="009E41A0"/>
    <w:rsid w:val="009E442B"/>
    <w:rsid w:val="009E46AE"/>
    <w:rsid w:val="009E5252"/>
    <w:rsid w:val="009E5B74"/>
    <w:rsid w:val="009E6088"/>
    <w:rsid w:val="009E644A"/>
    <w:rsid w:val="009E6E9A"/>
    <w:rsid w:val="009E7C14"/>
    <w:rsid w:val="009F0803"/>
    <w:rsid w:val="009F094B"/>
    <w:rsid w:val="009F0A01"/>
    <w:rsid w:val="009F14DF"/>
    <w:rsid w:val="009F16B2"/>
    <w:rsid w:val="009F1B50"/>
    <w:rsid w:val="009F1EFE"/>
    <w:rsid w:val="009F1F1A"/>
    <w:rsid w:val="009F2D3D"/>
    <w:rsid w:val="009F3B2B"/>
    <w:rsid w:val="009F3CA2"/>
    <w:rsid w:val="009F3EA2"/>
    <w:rsid w:val="009F419C"/>
    <w:rsid w:val="009F43E0"/>
    <w:rsid w:val="009F486D"/>
    <w:rsid w:val="009F49B2"/>
    <w:rsid w:val="009F52C1"/>
    <w:rsid w:val="009F52CE"/>
    <w:rsid w:val="009F5EB6"/>
    <w:rsid w:val="009F62D9"/>
    <w:rsid w:val="009F6F37"/>
    <w:rsid w:val="009F7096"/>
    <w:rsid w:val="00A00C12"/>
    <w:rsid w:val="00A016F4"/>
    <w:rsid w:val="00A01D7B"/>
    <w:rsid w:val="00A01FC1"/>
    <w:rsid w:val="00A0211B"/>
    <w:rsid w:val="00A02BB4"/>
    <w:rsid w:val="00A037C8"/>
    <w:rsid w:val="00A03AB2"/>
    <w:rsid w:val="00A03AC2"/>
    <w:rsid w:val="00A03C7D"/>
    <w:rsid w:val="00A03EE6"/>
    <w:rsid w:val="00A03FAB"/>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E0"/>
    <w:rsid w:val="00A10938"/>
    <w:rsid w:val="00A10977"/>
    <w:rsid w:val="00A113C1"/>
    <w:rsid w:val="00A116EB"/>
    <w:rsid w:val="00A11EA9"/>
    <w:rsid w:val="00A12068"/>
    <w:rsid w:val="00A120B9"/>
    <w:rsid w:val="00A1260A"/>
    <w:rsid w:val="00A1264F"/>
    <w:rsid w:val="00A12A7C"/>
    <w:rsid w:val="00A1330E"/>
    <w:rsid w:val="00A138DE"/>
    <w:rsid w:val="00A13C2E"/>
    <w:rsid w:val="00A140F7"/>
    <w:rsid w:val="00A1448C"/>
    <w:rsid w:val="00A14C15"/>
    <w:rsid w:val="00A14F1F"/>
    <w:rsid w:val="00A15328"/>
    <w:rsid w:val="00A15D7C"/>
    <w:rsid w:val="00A16688"/>
    <w:rsid w:val="00A1772D"/>
    <w:rsid w:val="00A1791D"/>
    <w:rsid w:val="00A17CF5"/>
    <w:rsid w:val="00A203CB"/>
    <w:rsid w:val="00A204BC"/>
    <w:rsid w:val="00A20E4A"/>
    <w:rsid w:val="00A210D2"/>
    <w:rsid w:val="00A215A8"/>
    <w:rsid w:val="00A21654"/>
    <w:rsid w:val="00A21CD7"/>
    <w:rsid w:val="00A22790"/>
    <w:rsid w:val="00A22822"/>
    <w:rsid w:val="00A22CC2"/>
    <w:rsid w:val="00A231E1"/>
    <w:rsid w:val="00A2334F"/>
    <w:rsid w:val="00A2351C"/>
    <w:rsid w:val="00A23838"/>
    <w:rsid w:val="00A23944"/>
    <w:rsid w:val="00A2400F"/>
    <w:rsid w:val="00A243B7"/>
    <w:rsid w:val="00A25337"/>
    <w:rsid w:val="00A25E59"/>
    <w:rsid w:val="00A25FA0"/>
    <w:rsid w:val="00A2678B"/>
    <w:rsid w:val="00A278CE"/>
    <w:rsid w:val="00A27E86"/>
    <w:rsid w:val="00A304F1"/>
    <w:rsid w:val="00A30B98"/>
    <w:rsid w:val="00A31884"/>
    <w:rsid w:val="00A31A3C"/>
    <w:rsid w:val="00A320C1"/>
    <w:rsid w:val="00A321B6"/>
    <w:rsid w:val="00A32E8A"/>
    <w:rsid w:val="00A336CE"/>
    <w:rsid w:val="00A33F37"/>
    <w:rsid w:val="00A342AB"/>
    <w:rsid w:val="00A34481"/>
    <w:rsid w:val="00A34A91"/>
    <w:rsid w:val="00A34AE0"/>
    <w:rsid w:val="00A34DE6"/>
    <w:rsid w:val="00A34F8A"/>
    <w:rsid w:val="00A356F4"/>
    <w:rsid w:val="00A35737"/>
    <w:rsid w:val="00A35A96"/>
    <w:rsid w:val="00A35C5C"/>
    <w:rsid w:val="00A35E06"/>
    <w:rsid w:val="00A35E95"/>
    <w:rsid w:val="00A361CA"/>
    <w:rsid w:val="00A36AB7"/>
    <w:rsid w:val="00A374EB"/>
    <w:rsid w:val="00A3768F"/>
    <w:rsid w:val="00A40131"/>
    <w:rsid w:val="00A402A1"/>
    <w:rsid w:val="00A41D8A"/>
    <w:rsid w:val="00A425ED"/>
    <w:rsid w:val="00A4274E"/>
    <w:rsid w:val="00A43DF6"/>
    <w:rsid w:val="00A440FE"/>
    <w:rsid w:val="00A44175"/>
    <w:rsid w:val="00A44D8F"/>
    <w:rsid w:val="00A45A85"/>
    <w:rsid w:val="00A46260"/>
    <w:rsid w:val="00A464DE"/>
    <w:rsid w:val="00A46777"/>
    <w:rsid w:val="00A46CF2"/>
    <w:rsid w:val="00A46E8E"/>
    <w:rsid w:val="00A46F7D"/>
    <w:rsid w:val="00A47184"/>
    <w:rsid w:val="00A475B0"/>
    <w:rsid w:val="00A47C8E"/>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5472"/>
    <w:rsid w:val="00A562CA"/>
    <w:rsid w:val="00A56787"/>
    <w:rsid w:val="00A5694E"/>
    <w:rsid w:val="00A571AE"/>
    <w:rsid w:val="00A571FE"/>
    <w:rsid w:val="00A575B4"/>
    <w:rsid w:val="00A5796A"/>
    <w:rsid w:val="00A57D42"/>
    <w:rsid w:val="00A57DDC"/>
    <w:rsid w:val="00A60300"/>
    <w:rsid w:val="00A60395"/>
    <w:rsid w:val="00A60929"/>
    <w:rsid w:val="00A61063"/>
    <w:rsid w:val="00A61836"/>
    <w:rsid w:val="00A61B26"/>
    <w:rsid w:val="00A61D1D"/>
    <w:rsid w:val="00A61D8E"/>
    <w:rsid w:val="00A61EE9"/>
    <w:rsid w:val="00A621CD"/>
    <w:rsid w:val="00A622F0"/>
    <w:rsid w:val="00A6287E"/>
    <w:rsid w:val="00A63507"/>
    <w:rsid w:val="00A63733"/>
    <w:rsid w:val="00A64A3F"/>
    <w:rsid w:val="00A64DC9"/>
    <w:rsid w:val="00A65280"/>
    <w:rsid w:val="00A65624"/>
    <w:rsid w:val="00A656EC"/>
    <w:rsid w:val="00A658A4"/>
    <w:rsid w:val="00A658A7"/>
    <w:rsid w:val="00A65A83"/>
    <w:rsid w:val="00A6710A"/>
    <w:rsid w:val="00A67354"/>
    <w:rsid w:val="00A675BB"/>
    <w:rsid w:val="00A7029F"/>
    <w:rsid w:val="00A70DF7"/>
    <w:rsid w:val="00A711F0"/>
    <w:rsid w:val="00A71593"/>
    <w:rsid w:val="00A71EFB"/>
    <w:rsid w:val="00A7232D"/>
    <w:rsid w:val="00A72644"/>
    <w:rsid w:val="00A72B79"/>
    <w:rsid w:val="00A7324F"/>
    <w:rsid w:val="00A73268"/>
    <w:rsid w:val="00A73BD7"/>
    <w:rsid w:val="00A742C7"/>
    <w:rsid w:val="00A743AB"/>
    <w:rsid w:val="00A7453E"/>
    <w:rsid w:val="00A753C0"/>
    <w:rsid w:val="00A75510"/>
    <w:rsid w:val="00A761E5"/>
    <w:rsid w:val="00A76D45"/>
    <w:rsid w:val="00A77212"/>
    <w:rsid w:val="00A77C2C"/>
    <w:rsid w:val="00A80062"/>
    <w:rsid w:val="00A80110"/>
    <w:rsid w:val="00A8095B"/>
    <w:rsid w:val="00A80F27"/>
    <w:rsid w:val="00A80F6B"/>
    <w:rsid w:val="00A8182F"/>
    <w:rsid w:val="00A81C19"/>
    <w:rsid w:val="00A82146"/>
    <w:rsid w:val="00A82545"/>
    <w:rsid w:val="00A82683"/>
    <w:rsid w:val="00A82B55"/>
    <w:rsid w:val="00A82C68"/>
    <w:rsid w:val="00A831D9"/>
    <w:rsid w:val="00A83508"/>
    <w:rsid w:val="00A84380"/>
    <w:rsid w:val="00A84F12"/>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2F3E"/>
    <w:rsid w:val="00A93011"/>
    <w:rsid w:val="00A93BE0"/>
    <w:rsid w:val="00A93C25"/>
    <w:rsid w:val="00A93E1B"/>
    <w:rsid w:val="00A9408B"/>
    <w:rsid w:val="00A942E6"/>
    <w:rsid w:val="00A9464D"/>
    <w:rsid w:val="00A94974"/>
    <w:rsid w:val="00A94C9A"/>
    <w:rsid w:val="00A94DD9"/>
    <w:rsid w:val="00A9539C"/>
    <w:rsid w:val="00A95683"/>
    <w:rsid w:val="00A9641B"/>
    <w:rsid w:val="00A9643B"/>
    <w:rsid w:val="00A967CF"/>
    <w:rsid w:val="00A96E21"/>
    <w:rsid w:val="00A96E34"/>
    <w:rsid w:val="00A979B1"/>
    <w:rsid w:val="00AA0AD4"/>
    <w:rsid w:val="00AA0C8D"/>
    <w:rsid w:val="00AA1165"/>
    <w:rsid w:val="00AA1480"/>
    <w:rsid w:val="00AA1C10"/>
    <w:rsid w:val="00AA1E32"/>
    <w:rsid w:val="00AA1E36"/>
    <w:rsid w:val="00AA2601"/>
    <w:rsid w:val="00AA2720"/>
    <w:rsid w:val="00AA2A10"/>
    <w:rsid w:val="00AA2F7E"/>
    <w:rsid w:val="00AA3202"/>
    <w:rsid w:val="00AA3467"/>
    <w:rsid w:val="00AA3682"/>
    <w:rsid w:val="00AA397F"/>
    <w:rsid w:val="00AA3F31"/>
    <w:rsid w:val="00AA437A"/>
    <w:rsid w:val="00AA4625"/>
    <w:rsid w:val="00AA5517"/>
    <w:rsid w:val="00AA6BB6"/>
    <w:rsid w:val="00AA7470"/>
    <w:rsid w:val="00AA7BCE"/>
    <w:rsid w:val="00AA7BF3"/>
    <w:rsid w:val="00AA7D57"/>
    <w:rsid w:val="00AB02E9"/>
    <w:rsid w:val="00AB10EA"/>
    <w:rsid w:val="00AB16B3"/>
    <w:rsid w:val="00AB1EFA"/>
    <w:rsid w:val="00AB1F1A"/>
    <w:rsid w:val="00AB2EE7"/>
    <w:rsid w:val="00AB31D7"/>
    <w:rsid w:val="00AB33AA"/>
    <w:rsid w:val="00AB3F0D"/>
    <w:rsid w:val="00AB4639"/>
    <w:rsid w:val="00AB48EC"/>
    <w:rsid w:val="00AB53E4"/>
    <w:rsid w:val="00AB5467"/>
    <w:rsid w:val="00AB5488"/>
    <w:rsid w:val="00AB6007"/>
    <w:rsid w:val="00AB6EAC"/>
    <w:rsid w:val="00AC00D2"/>
    <w:rsid w:val="00AC0699"/>
    <w:rsid w:val="00AC07ED"/>
    <w:rsid w:val="00AC191A"/>
    <w:rsid w:val="00AC252B"/>
    <w:rsid w:val="00AC2BEF"/>
    <w:rsid w:val="00AC2F08"/>
    <w:rsid w:val="00AC3031"/>
    <w:rsid w:val="00AC35B2"/>
    <w:rsid w:val="00AC3CBD"/>
    <w:rsid w:val="00AC4420"/>
    <w:rsid w:val="00AC4494"/>
    <w:rsid w:val="00AC4B39"/>
    <w:rsid w:val="00AC4F34"/>
    <w:rsid w:val="00AC50BC"/>
    <w:rsid w:val="00AC5259"/>
    <w:rsid w:val="00AC6104"/>
    <w:rsid w:val="00AC63AC"/>
    <w:rsid w:val="00AC6EC2"/>
    <w:rsid w:val="00AC6FBC"/>
    <w:rsid w:val="00AC6FC6"/>
    <w:rsid w:val="00AC7396"/>
    <w:rsid w:val="00AD0265"/>
    <w:rsid w:val="00AD047A"/>
    <w:rsid w:val="00AD0DE9"/>
    <w:rsid w:val="00AD13C0"/>
    <w:rsid w:val="00AD1596"/>
    <w:rsid w:val="00AD1F3E"/>
    <w:rsid w:val="00AD2036"/>
    <w:rsid w:val="00AD22E3"/>
    <w:rsid w:val="00AD2971"/>
    <w:rsid w:val="00AD4439"/>
    <w:rsid w:val="00AD4A98"/>
    <w:rsid w:val="00AD5FE2"/>
    <w:rsid w:val="00AD6163"/>
    <w:rsid w:val="00AD76F2"/>
    <w:rsid w:val="00AD7D03"/>
    <w:rsid w:val="00AE02B3"/>
    <w:rsid w:val="00AE1224"/>
    <w:rsid w:val="00AE12C5"/>
    <w:rsid w:val="00AE18A3"/>
    <w:rsid w:val="00AE1B0D"/>
    <w:rsid w:val="00AE1DBB"/>
    <w:rsid w:val="00AE3505"/>
    <w:rsid w:val="00AE3756"/>
    <w:rsid w:val="00AE3A4B"/>
    <w:rsid w:val="00AE3A63"/>
    <w:rsid w:val="00AE3F5E"/>
    <w:rsid w:val="00AE4572"/>
    <w:rsid w:val="00AE4755"/>
    <w:rsid w:val="00AE53FF"/>
    <w:rsid w:val="00AE5416"/>
    <w:rsid w:val="00AE5435"/>
    <w:rsid w:val="00AE5C7D"/>
    <w:rsid w:val="00AE62F6"/>
    <w:rsid w:val="00AE63B2"/>
    <w:rsid w:val="00AE645C"/>
    <w:rsid w:val="00AE71E0"/>
    <w:rsid w:val="00AE749F"/>
    <w:rsid w:val="00AE7B7C"/>
    <w:rsid w:val="00AE7DED"/>
    <w:rsid w:val="00AF10FA"/>
    <w:rsid w:val="00AF2255"/>
    <w:rsid w:val="00AF2918"/>
    <w:rsid w:val="00AF313A"/>
    <w:rsid w:val="00AF3ABE"/>
    <w:rsid w:val="00AF49C5"/>
    <w:rsid w:val="00AF4CE2"/>
    <w:rsid w:val="00AF52E0"/>
    <w:rsid w:val="00AF5615"/>
    <w:rsid w:val="00AF5ED2"/>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433"/>
    <w:rsid w:val="00B05CBC"/>
    <w:rsid w:val="00B06363"/>
    <w:rsid w:val="00B067E0"/>
    <w:rsid w:val="00B06A70"/>
    <w:rsid w:val="00B06B41"/>
    <w:rsid w:val="00B06BA8"/>
    <w:rsid w:val="00B06D0F"/>
    <w:rsid w:val="00B076BD"/>
    <w:rsid w:val="00B07A6A"/>
    <w:rsid w:val="00B07B44"/>
    <w:rsid w:val="00B07BE6"/>
    <w:rsid w:val="00B07C2B"/>
    <w:rsid w:val="00B10A7B"/>
    <w:rsid w:val="00B10BBD"/>
    <w:rsid w:val="00B111A0"/>
    <w:rsid w:val="00B1122A"/>
    <w:rsid w:val="00B11638"/>
    <w:rsid w:val="00B1199E"/>
    <w:rsid w:val="00B11CAB"/>
    <w:rsid w:val="00B1218F"/>
    <w:rsid w:val="00B122CE"/>
    <w:rsid w:val="00B12341"/>
    <w:rsid w:val="00B129B3"/>
    <w:rsid w:val="00B13262"/>
    <w:rsid w:val="00B1340D"/>
    <w:rsid w:val="00B135A4"/>
    <w:rsid w:val="00B13E3E"/>
    <w:rsid w:val="00B14140"/>
    <w:rsid w:val="00B145CD"/>
    <w:rsid w:val="00B14791"/>
    <w:rsid w:val="00B14AC6"/>
    <w:rsid w:val="00B14BE0"/>
    <w:rsid w:val="00B14C20"/>
    <w:rsid w:val="00B14E56"/>
    <w:rsid w:val="00B16238"/>
    <w:rsid w:val="00B168B5"/>
    <w:rsid w:val="00B173B2"/>
    <w:rsid w:val="00B2005F"/>
    <w:rsid w:val="00B20164"/>
    <w:rsid w:val="00B202C7"/>
    <w:rsid w:val="00B203F3"/>
    <w:rsid w:val="00B2101D"/>
    <w:rsid w:val="00B210D6"/>
    <w:rsid w:val="00B21103"/>
    <w:rsid w:val="00B21628"/>
    <w:rsid w:val="00B2223C"/>
    <w:rsid w:val="00B22823"/>
    <w:rsid w:val="00B23939"/>
    <w:rsid w:val="00B23F81"/>
    <w:rsid w:val="00B23F8B"/>
    <w:rsid w:val="00B24204"/>
    <w:rsid w:val="00B24EB1"/>
    <w:rsid w:val="00B2518B"/>
    <w:rsid w:val="00B259B3"/>
    <w:rsid w:val="00B25B73"/>
    <w:rsid w:val="00B2680C"/>
    <w:rsid w:val="00B26930"/>
    <w:rsid w:val="00B271A7"/>
    <w:rsid w:val="00B276A4"/>
    <w:rsid w:val="00B27724"/>
    <w:rsid w:val="00B27905"/>
    <w:rsid w:val="00B3027F"/>
    <w:rsid w:val="00B306F3"/>
    <w:rsid w:val="00B30AAD"/>
    <w:rsid w:val="00B30BC2"/>
    <w:rsid w:val="00B30C63"/>
    <w:rsid w:val="00B30F3D"/>
    <w:rsid w:val="00B315B3"/>
    <w:rsid w:val="00B31645"/>
    <w:rsid w:val="00B32AAE"/>
    <w:rsid w:val="00B32C06"/>
    <w:rsid w:val="00B32E8B"/>
    <w:rsid w:val="00B33711"/>
    <w:rsid w:val="00B339BC"/>
    <w:rsid w:val="00B33B59"/>
    <w:rsid w:val="00B33D65"/>
    <w:rsid w:val="00B33EA5"/>
    <w:rsid w:val="00B33F5C"/>
    <w:rsid w:val="00B340AB"/>
    <w:rsid w:val="00B344B3"/>
    <w:rsid w:val="00B34514"/>
    <w:rsid w:val="00B34550"/>
    <w:rsid w:val="00B34ED7"/>
    <w:rsid w:val="00B34F46"/>
    <w:rsid w:val="00B35482"/>
    <w:rsid w:val="00B35942"/>
    <w:rsid w:val="00B35F95"/>
    <w:rsid w:val="00B3622D"/>
    <w:rsid w:val="00B36B18"/>
    <w:rsid w:val="00B36C69"/>
    <w:rsid w:val="00B36D81"/>
    <w:rsid w:val="00B36E3C"/>
    <w:rsid w:val="00B3755C"/>
    <w:rsid w:val="00B37837"/>
    <w:rsid w:val="00B37938"/>
    <w:rsid w:val="00B379BC"/>
    <w:rsid w:val="00B37D7D"/>
    <w:rsid w:val="00B37F7E"/>
    <w:rsid w:val="00B40375"/>
    <w:rsid w:val="00B405E4"/>
    <w:rsid w:val="00B411F2"/>
    <w:rsid w:val="00B412BD"/>
    <w:rsid w:val="00B41961"/>
    <w:rsid w:val="00B419E4"/>
    <w:rsid w:val="00B41C6A"/>
    <w:rsid w:val="00B42043"/>
    <w:rsid w:val="00B42499"/>
    <w:rsid w:val="00B432A0"/>
    <w:rsid w:val="00B4424E"/>
    <w:rsid w:val="00B44753"/>
    <w:rsid w:val="00B45088"/>
    <w:rsid w:val="00B45473"/>
    <w:rsid w:val="00B457B8"/>
    <w:rsid w:val="00B45F25"/>
    <w:rsid w:val="00B462A7"/>
    <w:rsid w:val="00B4738B"/>
    <w:rsid w:val="00B476AF"/>
    <w:rsid w:val="00B4772D"/>
    <w:rsid w:val="00B47CC4"/>
    <w:rsid w:val="00B5124B"/>
    <w:rsid w:val="00B51303"/>
    <w:rsid w:val="00B517F7"/>
    <w:rsid w:val="00B518E5"/>
    <w:rsid w:val="00B51AE9"/>
    <w:rsid w:val="00B51C75"/>
    <w:rsid w:val="00B51EBF"/>
    <w:rsid w:val="00B52AFC"/>
    <w:rsid w:val="00B52B41"/>
    <w:rsid w:val="00B52C97"/>
    <w:rsid w:val="00B52EFE"/>
    <w:rsid w:val="00B535A3"/>
    <w:rsid w:val="00B539CF"/>
    <w:rsid w:val="00B53FA1"/>
    <w:rsid w:val="00B54B11"/>
    <w:rsid w:val="00B54E35"/>
    <w:rsid w:val="00B56016"/>
    <w:rsid w:val="00B562D1"/>
    <w:rsid w:val="00B568B8"/>
    <w:rsid w:val="00B56CDC"/>
    <w:rsid w:val="00B56E01"/>
    <w:rsid w:val="00B56F07"/>
    <w:rsid w:val="00B570B9"/>
    <w:rsid w:val="00B5715D"/>
    <w:rsid w:val="00B57479"/>
    <w:rsid w:val="00B60331"/>
    <w:rsid w:val="00B607A0"/>
    <w:rsid w:val="00B60A8A"/>
    <w:rsid w:val="00B60DCA"/>
    <w:rsid w:val="00B61824"/>
    <w:rsid w:val="00B61AB4"/>
    <w:rsid w:val="00B6244F"/>
    <w:rsid w:val="00B62BAE"/>
    <w:rsid w:val="00B62C84"/>
    <w:rsid w:val="00B6300D"/>
    <w:rsid w:val="00B6305A"/>
    <w:rsid w:val="00B63483"/>
    <w:rsid w:val="00B6369D"/>
    <w:rsid w:val="00B63B5B"/>
    <w:rsid w:val="00B63C73"/>
    <w:rsid w:val="00B642C5"/>
    <w:rsid w:val="00B660B9"/>
    <w:rsid w:val="00B66329"/>
    <w:rsid w:val="00B66F3E"/>
    <w:rsid w:val="00B66FC2"/>
    <w:rsid w:val="00B672B3"/>
    <w:rsid w:val="00B678CC"/>
    <w:rsid w:val="00B678DB"/>
    <w:rsid w:val="00B67C5C"/>
    <w:rsid w:val="00B70404"/>
    <w:rsid w:val="00B7117C"/>
    <w:rsid w:val="00B712C3"/>
    <w:rsid w:val="00B713FD"/>
    <w:rsid w:val="00B72A25"/>
    <w:rsid w:val="00B72F2A"/>
    <w:rsid w:val="00B72F55"/>
    <w:rsid w:val="00B730E0"/>
    <w:rsid w:val="00B7367C"/>
    <w:rsid w:val="00B75204"/>
    <w:rsid w:val="00B7615E"/>
    <w:rsid w:val="00B76B5C"/>
    <w:rsid w:val="00B76DB6"/>
    <w:rsid w:val="00B76EA0"/>
    <w:rsid w:val="00B775B0"/>
    <w:rsid w:val="00B77761"/>
    <w:rsid w:val="00B77D22"/>
    <w:rsid w:val="00B77DBF"/>
    <w:rsid w:val="00B801A6"/>
    <w:rsid w:val="00B80269"/>
    <w:rsid w:val="00B8044D"/>
    <w:rsid w:val="00B809BF"/>
    <w:rsid w:val="00B81030"/>
    <w:rsid w:val="00B810DF"/>
    <w:rsid w:val="00B818A6"/>
    <w:rsid w:val="00B81983"/>
    <w:rsid w:val="00B819AC"/>
    <w:rsid w:val="00B81FBB"/>
    <w:rsid w:val="00B823AE"/>
    <w:rsid w:val="00B827FD"/>
    <w:rsid w:val="00B837C2"/>
    <w:rsid w:val="00B84851"/>
    <w:rsid w:val="00B8533F"/>
    <w:rsid w:val="00B85414"/>
    <w:rsid w:val="00B8591C"/>
    <w:rsid w:val="00B863A8"/>
    <w:rsid w:val="00B86760"/>
    <w:rsid w:val="00B8706B"/>
    <w:rsid w:val="00B8772A"/>
    <w:rsid w:val="00B902B9"/>
    <w:rsid w:val="00B9049B"/>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063"/>
    <w:rsid w:val="00B961CB"/>
    <w:rsid w:val="00B96C22"/>
    <w:rsid w:val="00B972D3"/>
    <w:rsid w:val="00B97C29"/>
    <w:rsid w:val="00BA0098"/>
    <w:rsid w:val="00BA0335"/>
    <w:rsid w:val="00BA036D"/>
    <w:rsid w:val="00BA0965"/>
    <w:rsid w:val="00BA1705"/>
    <w:rsid w:val="00BA2132"/>
    <w:rsid w:val="00BA22D3"/>
    <w:rsid w:val="00BA2524"/>
    <w:rsid w:val="00BA3049"/>
    <w:rsid w:val="00BA3224"/>
    <w:rsid w:val="00BA4274"/>
    <w:rsid w:val="00BA4295"/>
    <w:rsid w:val="00BA456F"/>
    <w:rsid w:val="00BA493D"/>
    <w:rsid w:val="00BA4D69"/>
    <w:rsid w:val="00BA5352"/>
    <w:rsid w:val="00BA5B58"/>
    <w:rsid w:val="00BA659C"/>
    <w:rsid w:val="00BA714F"/>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883"/>
    <w:rsid w:val="00BB19E4"/>
    <w:rsid w:val="00BB230F"/>
    <w:rsid w:val="00BB2496"/>
    <w:rsid w:val="00BB24A8"/>
    <w:rsid w:val="00BB2765"/>
    <w:rsid w:val="00BB3136"/>
    <w:rsid w:val="00BB3497"/>
    <w:rsid w:val="00BB3940"/>
    <w:rsid w:val="00BB4389"/>
    <w:rsid w:val="00BB5587"/>
    <w:rsid w:val="00BB5F6F"/>
    <w:rsid w:val="00BB611F"/>
    <w:rsid w:val="00BB61BE"/>
    <w:rsid w:val="00BB64A9"/>
    <w:rsid w:val="00BB6B61"/>
    <w:rsid w:val="00BB7191"/>
    <w:rsid w:val="00BB76D3"/>
    <w:rsid w:val="00BB7FBE"/>
    <w:rsid w:val="00BC0922"/>
    <w:rsid w:val="00BC1712"/>
    <w:rsid w:val="00BC19AD"/>
    <w:rsid w:val="00BC1B16"/>
    <w:rsid w:val="00BC1B26"/>
    <w:rsid w:val="00BC1F08"/>
    <w:rsid w:val="00BC22AB"/>
    <w:rsid w:val="00BC278B"/>
    <w:rsid w:val="00BC2797"/>
    <w:rsid w:val="00BC2DF0"/>
    <w:rsid w:val="00BC2F58"/>
    <w:rsid w:val="00BC3101"/>
    <w:rsid w:val="00BC4189"/>
    <w:rsid w:val="00BC4227"/>
    <w:rsid w:val="00BC4340"/>
    <w:rsid w:val="00BC4952"/>
    <w:rsid w:val="00BC4AB9"/>
    <w:rsid w:val="00BC4F06"/>
    <w:rsid w:val="00BC54CD"/>
    <w:rsid w:val="00BC56F5"/>
    <w:rsid w:val="00BC5E8B"/>
    <w:rsid w:val="00BC615D"/>
    <w:rsid w:val="00BC6BE0"/>
    <w:rsid w:val="00BC6CD8"/>
    <w:rsid w:val="00BC6EAE"/>
    <w:rsid w:val="00BC6F50"/>
    <w:rsid w:val="00BC73E9"/>
    <w:rsid w:val="00BC76B1"/>
    <w:rsid w:val="00BD0579"/>
    <w:rsid w:val="00BD1366"/>
    <w:rsid w:val="00BD1656"/>
    <w:rsid w:val="00BD1827"/>
    <w:rsid w:val="00BD18CC"/>
    <w:rsid w:val="00BD1AC1"/>
    <w:rsid w:val="00BD1D46"/>
    <w:rsid w:val="00BD29F5"/>
    <w:rsid w:val="00BD3242"/>
    <w:rsid w:val="00BD3419"/>
    <w:rsid w:val="00BD37FB"/>
    <w:rsid w:val="00BD39EC"/>
    <w:rsid w:val="00BD42CA"/>
    <w:rsid w:val="00BD43E5"/>
    <w:rsid w:val="00BD50D4"/>
    <w:rsid w:val="00BD512A"/>
    <w:rsid w:val="00BD5479"/>
    <w:rsid w:val="00BD57EF"/>
    <w:rsid w:val="00BD59E3"/>
    <w:rsid w:val="00BD672B"/>
    <w:rsid w:val="00BD6777"/>
    <w:rsid w:val="00BD771F"/>
    <w:rsid w:val="00BD7C76"/>
    <w:rsid w:val="00BD7FD7"/>
    <w:rsid w:val="00BE0208"/>
    <w:rsid w:val="00BE0315"/>
    <w:rsid w:val="00BE05F0"/>
    <w:rsid w:val="00BE08D5"/>
    <w:rsid w:val="00BE091A"/>
    <w:rsid w:val="00BE09C0"/>
    <w:rsid w:val="00BE0D73"/>
    <w:rsid w:val="00BE1168"/>
    <w:rsid w:val="00BE11B8"/>
    <w:rsid w:val="00BE137E"/>
    <w:rsid w:val="00BE15FA"/>
    <w:rsid w:val="00BE1772"/>
    <w:rsid w:val="00BE1D44"/>
    <w:rsid w:val="00BE1DEB"/>
    <w:rsid w:val="00BE258D"/>
    <w:rsid w:val="00BE2903"/>
    <w:rsid w:val="00BE2E8B"/>
    <w:rsid w:val="00BE318A"/>
    <w:rsid w:val="00BE349E"/>
    <w:rsid w:val="00BE35DA"/>
    <w:rsid w:val="00BE44F2"/>
    <w:rsid w:val="00BF0A46"/>
    <w:rsid w:val="00BF0E8E"/>
    <w:rsid w:val="00BF17C6"/>
    <w:rsid w:val="00BF1A7F"/>
    <w:rsid w:val="00BF2085"/>
    <w:rsid w:val="00BF2E36"/>
    <w:rsid w:val="00BF3E91"/>
    <w:rsid w:val="00BF44B8"/>
    <w:rsid w:val="00BF5324"/>
    <w:rsid w:val="00BF561D"/>
    <w:rsid w:val="00BF5652"/>
    <w:rsid w:val="00BF577F"/>
    <w:rsid w:val="00BF5A3F"/>
    <w:rsid w:val="00BF5B28"/>
    <w:rsid w:val="00BF70EF"/>
    <w:rsid w:val="00BF7230"/>
    <w:rsid w:val="00BF7266"/>
    <w:rsid w:val="00BF7478"/>
    <w:rsid w:val="00BF7734"/>
    <w:rsid w:val="00C00474"/>
    <w:rsid w:val="00C0072C"/>
    <w:rsid w:val="00C00F37"/>
    <w:rsid w:val="00C020EE"/>
    <w:rsid w:val="00C0247E"/>
    <w:rsid w:val="00C02A99"/>
    <w:rsid w:val="00C0357F"/>
    <w:rsid w:val="00C03F48"/>
    <w:rsid w:val="00C03F51"/>
    <w:rsid w:val="00C0422A"/>
    <w:rsid w:val="00C0501B"/>
    <w:rsid w:val="00C05C5B"/>
    <w:rsid w:val="00C05DDE"/>
    <w:rsid w:val="00C0648F"/>
    <w:rsid w:val="00C06812"/>
    <w:rsid w:val="00C10466"/>
    <w:rsid w:val="00C104B7"/>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0C76"/>
    <w:rsid w:val="00C21875"/>
    <w:rsid w:val="00C21B5C"/>
    <w:rsid w:val="00C21CFB"/>
    <w:rsid w:val="00C21F01"/>
    <w:rsid w:val="00C21F45"/>
    <w:rsid w:val="00C2265F"/>
    <w:rsid w:val="00C22916"/>
    <w:rsid w:val="00C229F8"/>
    <w:rsid w:val="00C22DD5"/>
    <w:rsid w:val="00C232DB"/>
    <w:rsid w:val="00C2356F"/>
    <w:rsid w:val="00C2369A"/>
    <w:rsid w:val="00C23D71"/>
    <w:rsid w:val="00C25365"/>
    <w:rsid w:val="00C2540C"/>
    <w:rsid w:val="00C2551B"/>
    <w:rsid w:val="00C25B02"/>
    <w:rsid w:val="00C25BA5"/>
    <w:rsid w:val="00C270A4"/>
    <w:rsid w:val="00C27214"/>
    <w:rsid w:val="00C27BB6"/>
    <w:rsid w:val="00C30796"/>
    <w:rsid w:val="00C30922"/>
    <w:rsid w:val="00C30F2D"/>
    <w:rsid w:val="00C312AB"/>
    <w:rsid w:val="00C322F1"/>
    <w:rsid w:val="00C326B8"/>
    <w:rsid w:val="00C32CFA"/>
    <w:rsid w:val="00C32D0A"/>
    <w:rsid w:val="00C33284"/>
    <w:rsid w:val="00C33F76"/>
    <w:rsid w:val="00C34398"/>
    <w:rsid w:val="00C343E5"/>
    <w:rsid w:val="00C348F1"/>
    <w:rsid w:val="00C351A6"/>
    <w:rsid w:val="00C35A4C"/>
    <w:rsid w:val="00C35E0D"/>
    <w:rsid w:val="00C36B13"/>
    <w:rsid w:val="00C36FEF"/>
    <w:rsid w:val="00C37066"/>
    <w:rsid w:val="00C371FA"/>
    <w:rsid w:val="00C375E5"/>
    <w:rsid w:val="00C377A2"/>
    <w:rsid w:val="00C3796E"/>
    <w:rsid w:val="00C40FFC"/>
    <w:rsid w:val="00C41480"/>
    <w:rsid w:val="00C41622"/>
    <w:rsid w:val="00C431D6"/>
    <w:rsid w:val="00C434C7"/>
    <w:rsid w:val="00C439B8"/>
    <w:rsid w:val="00C43EBE"/>
    <w:rsid w:val="00C445C2"/>
    <w:rsid w:val="00C446B0"/>
    <w:rsid w:val="00C45095"/>
    <w:rsid w:val="00C45B88"/>
    <w:rsid w:val="00C461F2"/>
    <w:rsid w:val="00C46492"/>
    <w:rsid w:val="00C46F61"/>
    <w:rsid w:val="00C47598"/>
    <w:rsid w:val="00C47A4C"/>
    <w:rsid w:val="00C47BB2"/>
    <w:rsid w:val="00C47CC5"/>
    <w:rsid w:val="00C5014C"/>
    <w:rsid w:val="00C50A0D"/>
    <w:rsid w:val="00C50F0D"/>
    <w:rsid w:val="00C51A32"/>
    <w:rsid w:val="00C51C28"/>
    <w:rsid w:val="00C523AD"/>
    <w:rsid w:val="00C528C5"/>
    <w:rsid w:val="00C52BF7"/>
    <w:rsid w:val="00C52DB8"/>
    <w:rsid w:val="00C53456"/>
    <w:rsid w:val="00C5397B"/>
    <w:rsid w:val="00C53E6D"/>
    <w:rsid w:val="00C53E92"/>
    <w:rsid w:val="00C54A67"/>
    <w:rsid w:val="00C54CD6"/>
    <w:rsid w:val="00C55A02"/>
    <w:rsid w:val="00C55CCA"/>
    <w:rsid w:val="00C55E36"/>
    <w:rsid w:val="00C55EA7"/>
    <w:rsid w:val="00C56CA0"/>
    <w:rsid w:val="00C60425"/>
    <w:rsid w:val="00C60557"/>
    <w:rsid w:val="00C60AFD"/>
    <w:rsid w:val="00C60C2D"/>
    <w:rsid w:val="00C60E79"/>
    <w:rsid w:val="00C6162E"/>
    <w:rsid w:val="00C6190E"/>
    <w:rsid w:val="00C61E0E"/>
    <w:rsid w:val="00C62E53"/>
    <w:rsid w:val="00C62E87"/>
    <w:rsid w:val="00C62FB0"/>
    <w:rsid w:val="00C63780"/>
    <w:rsid w:val="00C63E23"/>
    <w:rsid w:val="00C65399"/>
    <w:rsid w:val="00C65917"/>
    <w:rsid w:val="00C671D2"/>
    <w:rsid w:val="00C67A0A"/>
    <w:rsid w:val="00C67F26"/>
    <w:rsid w:val="00C70043"/>
    <w:rsid w:val="00C71330"/>
    <w:rsid w:val="00C713F2"/>
    <w:rsid w:val="00C71B29"/>
    <w:rsid w:val="00C71B5B"/>
    <w:rsid w:val="00C71EE7"/>
    <w:rsid w:val="00C7208D"/>
    <w:rsid w:val="00C721DE"/>
    <w:rsid w:val="00C72ABC"/>
    <w:rsid w:val="00C72B5A"/>
    <w:rsid w:val="00C73861"/>
    <w:rsid w:val="00C7432C"/>
    <w:rsid w:val="00C75173"/>
    <w:rsid w:val="00C754E8"/>
    <w:rsid w:val="00C75791"/>
    <w:rsid w:val="00C75B78"/>
    <w:rsid w:val="00C75F30"/>
    <w:rsid w:val="00C76304"/>
    <w:rsid w:val="00C76427"/>
    <w:rsid w:val="00C769B0"/>
    <w:rsid w:val="00C7762E"/>
    <w:rsid w:val="00C77771"/>
    <w:rsid w:val="00C77AEC"/>
    <w:rsid w:val="00C77F90"/>
    <w:rsid w:val="00C80554"/>
    <w:rsid w:val="00C807A2"/>
    <w:rsid w:val="00C808AC"/>
    <w:rsid w:val="00C8197A"/>
    <w:rsid w:val="00C82282"/>
    <w:rsid w:val="00C82CCA"/>
    <w:rsid w:val="00C84084"/>
    <w:rsid w:val="00C841FF"/>
    <w:rsid w:val="00C8462C"/>
    <w:rsid w:val="00C8471E"/>
    <w:rsid w:val="00C84955"/>
    <w:rsid w:val="00C84A39"/>
    <w:rsid w:val="00C85BF0"/>
    <w:rsid w:val="00C85FED"/>
    <w:rsid w:val="00C86467"/>
    <w:rsid w:val="00C87199"/>
    <w:rsid w:val="00C87C7C"/>
    <w:rsid w:val="00C90065"/>
    <w:rsid w:val="00C90404"/>
    <w:rsid w:val="00C90A32"/>
    <w:rsid w:val="00C912FD"/>
    <w:rsid w:val="00C91A3F"/>
    <w:rsid w:val="00C92316"/>
    <w:rsid w:val="00C923B2"/>
    <w:rsid w:val="00C92547"/>
    <w:rsid w:val="00C926FD"/>
    <w:rsid w:val="00C941A8"/>
    <w:rsid w:val="00C95C72"/>
    <w:rsid w:val="00C95FE9"/>
    <w:rsid w:val="00C962B5"/>
    <w:rsid w:val="00C96959"/>
    <w:rsid w:val="00C96B86"/>
    <w:rsid w:val="00C971F9"/>
    <w:rsid w:val="00C97254"/>
    <w:rsid w:val="00C97DF7"/>
    <w:rsid w:val="00CA0278"/>
    <w:rsid w:val="00CA0AEE"/>
    <w:rsid w:val="00CA14C9"/>
    <w:rsid w:val="00CA1A6A"/>
    <w:rsid w:val="00CA20A3"/>
    <w:rsid w:val="00CA236E"/>
    <w:rsid w:val="00CA24FB"/>
    <w:rsid w:val="00CA27D6"/>
    <w:rsid w:val="00CA2D5B"/>
    <w:rsid w:val="00CA2F94"/>
    <w:rsid w:val="00CA3B64"/>
    <w:rsid w:val="00CA4E97"/>
    <w:rsid w:val="00CA5E6A"/>
    <w:rsid w:val="00CA6108"/>
    <w:rsid w:val="00CA649A"/>
    <w:rsid w:val="00CA64D5"/>
    <w:rsid w:val="00CA66DA"/>
    <w:rsid w:val="00CA67A1"/>
    <w:rsid w:val="00CA7A20"/>
    <w:rsid w:val="00CB1877"/>
    <w:rsid w:val="00CB1AAC"/>
    <w:rsid w:val="00CB21E2"/>
    <w:rsid w:val="00CB3192"/>
    <w:rsid w:val="00CB3201"/>
    <w:rsid w:val="00CB3415"/>
    <w:rsid w:val="00CB360D"/>
    <w:rsid w:val="00CB3785"/>
    <w:rsid w:val="00CB3A41"/>
    <w:rsid w:val="00CB4329"/>
    <w:rsid w:val="00CB4B1F"/>
    <w:rsid w:val="00CB4E57"/>
    <w:rsid w:val="00CB5231"/>
    <w:rsid w:val="00CB5BB6"/>
    <w:rsid w:val="00CB6290"/>
    <w:rsid w:val="00CB6785"/>
    <w:rsid w:val="00CB6E40"/>
    <w:rsid w:val="00CB6EAE"/>
    <w:rsid w:val="00CB7127"/>
    <w:rsid w:val="00CB766B"/>
    <w:rsid w:val="00CB7C04"/>
    <w:rsid w:val="00CB7E10"/>
    <w:rsid w:val="00CC0D4E"/>
    <w:rsid w:val="00CC0DEB"/>
    <w:rsid w:val="00CC1417"/>
    <w:rsid w:val="00CC1478"/>
    <w:rsid w:val="00CC1720"/>
    <w:rsid w:val="00CC191C"/>
    <w:rsid w:val="00CC1F0F"/>
    <w:rsid w:val="00CC2759"/>
    <w:rsid w:val="00CC2F44"/>
    <w:rsid w:val="00CC356D"/>
    <w:rsid w:val="00CC3FEB"/>
    <w:rsid w:val="00CC469A"/>
    <w:rsid w:val="00CC4E16"/>
    <w:rsid w:val="00CC52D2"/>
    <w:rsid w:val="00CC5719"/>
    <w:rsid w:val="00CC6A5F"/>
    <w:rsid w:val="00CC6F87"/>
    <w:rsid w:val="00CC7262"/>
    <w:rsid w:val="00CC7550"/>
    <w:rsid w:val="00CC7A24"/>
    <w:rsid w:val="00CC7DFE"/>
    <w:rsid w:val="00CD0040"/>
    <w:rsid w:val="00CD0BEF"/>
    <w:rsid w:val="00CD0EF3"/>
    <w:rsid w:val="00CD109D"/>
    <w:rsid w:val="00CD10B6"/>
    <w:rsid w:val="00CD1E9D"/>
    <w:rsid w:val="00CD243C"/>
    <w:rsid w:val="00CD2A30"/>
    <w:rsid w:val="00CD2D54"/>
    <w:rsid w:val="00CD4041"/>
    <w:rsid w:val="00CD4565"/>
    <w:rsid w:val="00CD461B"/>
    <w:rsid w:val="00CD4B0C"/>
    <w:rsid w:val="00CD5288"/>
    <w:rsid w:val="00CD57BE"/>
    <w:rsid w:val="00CD5DE7"/>
    <w:rsid w:val="00CD6672"/>
    <w:rsid w:val="00CD66E6"/>
    <w:rsid w:val="00CD6ABB"/>
    <w:rsid w:val="00CD79E5"/>
    <w:rsid w:val="00CD7AB9"/>
    <w:rsid w:val="00CE06E0"/>
    <w:rsid w:val="00CE158F"/>
    <w:rsid w:val="00CE1872"/>
    <w:rsid w:val="00CE1983"/>
    <w:rsid w:val="00CE2661"/>
    <w:rsid w:val="00CE2909"/>
    <w:rsid w:val="00CE2C36"/>
    <w:rsid w:val="00CE2FEB"/>
    <w:rsid w:val="00CE350A"/>
    <w:rsid w:val="00CE39CD"/>
    <w:rsid w:val="00CE3E59"/>
    <w:rsid w:val="00CE3F1A"/>
    <w:rsid w:val="00CE417B"/>
    <w:rsid w:val="00CE442C"/>
    <w:rsid w:val="00CE5352"/>
    <w:rsid w:val="00CE53E5"/>
    <w:rsid w:val="00CE5813"/>
    <w:rsid w:val="00CE5A1B"/>
    <w:rsid w:val="00CE5CF2"/>
    <w:rsid w:val="00CE5D94"/>
    <w:rsid w:val="00CE5F1B"/>
    <w:rsid w:val="00CE6298"/>
    <w:rsid w:val="00CE6713"/>
    <w:rsid w:val="00CE71E9"/>
    <w:rsid w:val="00CE7AFF"/>
    <w:rsid w:val="00CE7B1F"/>
    <w:rsid w:val="00CE7F9D"/>
    <w:rsid w:val="00CF0DEC"/>
    <w:rsid w:val="00CF10DB"/>
    <w:rsid w:val="00CF126F"/>
    <w:rsid w:val="00CF1EA6"/>
    <w:rsid w:val="00CF22A6"/>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AF4"/>
    <w:rsid w:val="00CF6B77"/>
    <w:rsid w:val="00CF71E3"/>
    <w:rsid w:val="00CF7724"/>
    <w:rsid w:val="00CF7DCB"/>
    <w:rsid w:val="00CF7FDD"/>
    <w:rsid w:val="00D000EB"/>
    <w:rsid w:val="00D00862"/>
    <w:rsid w:val="00D00994"/>
    <w:rsid w:val="00D00A5D"/>
    <w:rsid w:val="00D00A87"/>
    <w:rsid w:val="00D01045"/>
    <w:rsid w:val="00D01354"/>
    <w:rsid w:val="00D01668"/>
    <w:rsid w:val="00D01910"/>
    <w:rsid w:val="00D01ED2"/>
    <w:rsid w:val="00D02F2F"/>
    <w:rsid w:val="00D03237"/>
    <w:rsid w:val="00D03329"/>
    <w:rsid w:val="00D03CB9"/>
    <w:rsid w:val="00D03EBF"/>
    <w:rsid w:val="00D04533"/>
    <w:rsid w:val="00D04573"/>
    <w:rsid w:val="00D045D0"/>
    <w:rsid w:val="00D04940"/>
    <w:rsid w:val="00D05411"/>
    <w:rsid w:val="00D054F2"/>
    <w:rsid w:val="00D055D2"/>
    <w:rsid w:val="00D055F6"/>
    <w:rsid w:val="00D05E5A"/>
    <w:rsid w:val="00D06336"/>
    <w:rsid w:val="00D06476"/>
    <w:rsid w:val="00D06535"/>
    <w:rsid w:val="00D065C2"/>
    <w:rsid w:val="00D06995"/>
    <w:rsid w:val="00D070BF"/>
    <w:rsid w:val="00D07B0D"/>
    <w:rsid w:val="00D10A79"/>
    <w:rsid w:val="00D10E20"/>
    <w:rsid w:val="00D1160E"/>
    <w:rsid w:val="00D12C10"/>
    <w:rsid w:val="00D1305C"/>
    <w:rsid w:val="00D13087"/>
    <w:rsid w:val="00D137F1"/>
    <w:rsid w:val="00D13856"/>
    <w:rsid w:val="00D13A97"/>
    <w:rsid w:val="00D14643"/>
    <w:rsid w:val="00D16FA0"/>
    <w:rsid w:val="00D17378"/>
    <w:rsid w:val="00D2017F"/>
    <w:rsid w:val="00D206F5"/>
    <w:rsid w:val="00D21449"/>
    <w:rsid w:val="00D216B2"/>
    <w:rsid w:val="00D222F1"/>
    <w:rsid w:val="00D22940"/>
    <w:rsid w:val="00D23974"/>
    <w:rsid w:val="00D24E2E"/>
    <w:rsid w:val="00D2519A"/>
    <w:rsid w:val="00D25462"/>
    <w:rsid w:val="00D25507"/>
    <w:rsid w:val="00D25572"/>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5D6"/>
    <w:rsid w:val="00D33B88"/>
    <w:rsid w:val="00D34138"/>
    <w:rsid w:val="00D341F3"/>
    <w:rsid w:val="00D34548"/>
    <w:rsid w:val="00D34914"/>
    <w:rsid w:val="00D35C49"/>
    <w:rsid w:val="00D36606"/>
    <w:rsid w:val="00D367AA"/>
    <w:rsid w:val="00D36816"/>
    <w:rsid w:val="00D36CD7"/>
    <w:rsid w:val="00D36ED9"/>
    <w:rsid w:val="00D37A37"/>
    <w:rsid w:val="00D40949"/>
    <w:rsid w:val="00D4101D"/>
    <w:rsid w:val="00D4128C"/>
    <w:rsid w:val="00D42AFB"/>
    <w:rsid w:val="00D42E45"/>
    <w:rsid w:val="00D433A0"/>
    <w:rsid w:val="00D43511"/>
    <w:rsid w:val="00D4404B"/>
    <w:rsid w:val="00D4411B"/>
    <w:rsid w:val="00D44ABA"/>
    <w:rsid w:val="00D44EC6"/>
    <w:rsid w:val="00D45098"/>
    <w:rsid w:val="00D45EB6"/>
    <w:rsid w:val="00D4638E"/>
    <w:rsid w:val="00D46D18"/>
    <w:rsid w:val="00D4724C"/>
    <w:rsid w:val="00D47E56"/>
    <w:rsid w:val="00D50161"/>
    <w:rsid w:val="00D501D3"/>
    <w:rsid w:val="00D50378"/>
    <w:rsid w:val="00D507DF"/>
    <w:rsid w:val="00D50897"/>
    <w:rsid w:val="00D5130A"/>
    <w:rsid w:val="00D51533"/>
    <w:rsid w:val="00D51769"/>
    <w:rsid w:val="00D51C95"/>
    <w:rsid w:val="00D51F85"/>
    <w:rsid w:val="00D5221C"/>
    <w:rsid w:val="00D522D8"/>
    <w:rsid w:val="00D52909"/>
    <w:rsid w:val="00D52EBD"/>
    <w:rsid w:val="00D53A98"/>
    <w:rsid w:val="00D53F6E"/>
    <w:rsid w:val="00D54174"/>
    <w:rsid w:val="00D548CF"/>
    <w:rsid w:val="00D5491C"/>
    <w:rsid w:val="00D54CCF"/>
    <w:rsid w:val="00D554E8"/>
    <w:rsid w:val="00D55E12"/>
    <w:rsid w:val="00D5657D"/>
    <w:rsid w:val="00D5704D"/>
    <w:rsid w:val="00D5748E"/>
    <w:rsid w:val="00D577BB"/>
    <w:rsid w:val="00D57A88"/>
    <w:rsid w:val="00D60B39"/>
    <w:rsid w:val="00D610C4"/>
    <w:rsid w:val="00D612A9"/>
    <w:rsid w:val="00D61309"/>
    <w:rsid w:val="00D61ABF"/>
    <w:rsid w:val="00D61CE2"/>
    <w:rsid w:val="00D61E63"/>
    <w:rsid w:val="00D6201F"/>
    <w:rsid w:val="00D63253"/>
    <w:rsid w:val="00D636BE"/>
    <w:rsid w:val="00D6411E"/>
    <w:rsid w:val="00D64482"/>
    <w:rsid w:val="00D64979"/>
    <w:rsid w:val="00D64A0C"/>
    <w:rsid w:val="00D65C71"/>
    <w:rsid w:val="00D65DCC"/>
    <w:rsid w:val="00D66234"/>
    <w:rsid w:val="00D66935"/>
    <w:rsid w:val="00D66C59"/>
    <w:rsid w:val="00D67313"/>
    <w:rsid w:val="00D702CA"/>
    <w:rsid w:val="00D70636"/>
    <w:rsid w:val="00D71230"/>
    <w:rsid w:val="00D7313C"/>
    <w:rsid w:val="00D735D0"/>
    <w:rsid w:val="00D738D2"/>
    <w:rsid w:val="00D74118"/>
    <w:rsid w:val="00D74693"/>
    <w:rsid w:val="00D74696"/>
    <w:rsid w:val="00D75688"/>
    <w:rsid w:val="00D757BC"/>
    <w:rsid w:val="00D7589B"/>
    <w:rsid w:val="00D760A2"/>
    <w:rsid w:val="00D767C8"/>
    <w:rsid w:val="00D77315"/>
    <w:rsid w:val="00D77465"/>
    <w:rsid w:val="00D77D3C"/>
    <w:rsid w:val="00D80021"/>
    <w:rsid w:val="00D807E5"/>
    <w:rsid w:val="00D80803"/>
    <w:rsid w:val="00D80843"/>
    <w:rsid w:val="00D81227"/>
    <w:rsid w:val="00D81B8F"/>
    <w:rsid w:val="00D833BE"/>
    <w:rsid w:val="00D84C22"/>
    <w:rsid w:val="00D8562F"/>
    <w:rsid w:val="00D858D9"/>
    <w:rsid w:val="00D85B15"/>
    <w:rsid w:val="00D86EBE"/>
    <w:rsid w:val="00D8724C"/>
    <w:rsid w:val="00D8796D"/>
    <w:rsid w:val="00D87E37"/>
    <w:rsid w:val="00D87F8C"/>
    <w:rsid w:val="00D90231"/>
    <w:rsid w:val="00D9027A"/>
    <w:rsid w:val="00D90280"/>
    <w:rsid w:val="00D90A85"/>
    <w:rsid w:val="00D91360"/>
    <w:rsid w:val="00D91C64"/>
    <w:rsid w:val="00D923F7"/>
    <w:rsid w:val="00D92936"/>
    <w:rsid w:val="00D929A3"/>
    <w:rsid w:val="00D93004"/>
    <w:rsid w:val="00D930C0"/>
    <w:rsid w:val="00D936B2"/>
    <w:rsid w:val="00D93711"/>
    <w:rsid w:val="00D938C1"/>
    <w:rsid w:val="00D939E9"/>
    <w:rsid w:val="00D93B86"/>
    <w:rsid w:val="00D942C4"/>
    <w:rsid w:val="00D94901"/>
    <w:rsid w:val="00D95413"/>
    <w:rsid w:val="00D963A9"/>
    <w:rsid w:val="00D96479"/>
    <w:rsid w:val="00D964FA"/>
    <w:rsid w:val="00D96D2A"/>
    <w:rsid w:val="00D96F2A"/>
    <w:rsid w:val="00D97571"/>
    <w:rsid w:val="00D979DE"/>
    <w:rsid w:val="00D97A50"/>
    <w:rsid w:val="00DA05BF"/>
    <w:rsid w:val="00DA0C2C"/>
    <w:rsid w:val="00DA0EA0"/>
    <w:rsid w:val="00DA193F"/>
    <w:rsid w:val="00DA1B0B"/>
    <w:rsid w:val="00DA2027"/>
    <w:rsid w:val="00DA2589"/>
    <w:rsid w:val="00DA29C7"/>
    <w:rsid w:val="00DA2AF8"/>
    <w:rsid w:val="00DA2C76"/>
    <w:rsid w:val="00DA37EF"/>
    <w:rsid w:val="00DA386A"/>
    <w:rsid w:val="00DA466E"/>
    <w:rsid w:val="00DA47A8"/>
    <w:rsid w:val="00DA524D"/>
    <w:rsid w:val="00DA7D61"/>
    <w:rsid w:val="00DB0BB5"/>
    <w:rsid w:val="00DB14DD"/>
    <w:rsid w:val="00DB1890"/>
    <w:rsid w:val="00DB18E9"/>
    <w:rsid w:val="00DB1D21"/>
    <w:rsid w:val="00DB1F2C"/>
    <w:rsid w:val="00DB203C"/>
    <w:rsid w:val="00DB2897"/>
    <w:rsid w:val="00DB2CD5"/>
    <w:rsid w:val="00DB2E73"/>
    <w:rsid w:val="00DB328C"/>
    <w:rsid w:val="00DB3592"/>
    <w:rsid w:val="00DB47E5"/>
    <w:rsid w:val="00DB485B"/>
    <w:rsid w:val="00DB4C93"/>
    <w:rsid w:val="00DB5421"/>
    <w:rsid w:val="00DB5704"/>
    <w:rsid w:val="00DB5F2D"/>
    <w:rsid w:val="00DB64F4"/>
    <w:rsid w:val="00DB7C3F"/>
    <w:rsid w:val="00DC0172"/>
    <w:rsid w:val="00DC01C9"/>
    <w:rsid w:val="00DC039D"/>
    <w:rsid w:val="00DC1496"/>
    <w:rsid w:val="00DC198B"/>
    <w:rsid w:val="00DC1993"/>
    <w:rsid w:val="00DC20CE"/>
    <w:rsid w:val="00DC23C9"/>
    <w:rsid w:val="00DC2894"/>
    <w:rsid w:val="00DC2A6C"/>
    <w:rsid w:val="00DC2DE1"/>
    <w:rsid w:val="00DC3052"/>
    <w:rsid w:val="00DC37BC"/>
    <w:rsid w:val="00DC392E"/>
    <w:rsid w:val="00DC3F8A"/>
    <w:rsid w:val="00DC4144"/>
    <w:rsid w:val="00DC41DD"/>
    <w:rsid w:val="00DC44D6"/>
    <w:rsid w:val="00DC45A9"/>
    <w:rsid w:val="00DC5B1A"/>
    <w:rsid w:val="00DC6AB8"/>
    <w:rsid w:val="00DC6DB4"/>
    <w:rsid w:val="00DC738E"/>
    <w:rsid w:val="00DC744C"/>
    <w:rsid w:val="00DC7466"/>
    <w:rsid w:val="00DC78C8"/>
    <w:rsid w:val="00DC795E"/>
    <w:rsid w:val="00DC7CC8"/>
    <w:rsid w:val="00DC7E5D"/>
    <w:rsid w:val="00DD0482"/>
    <w:rsid w:val="00DD0533"/>
    <w:rsid w:val="00DD1537"/>
    <w:rsid w:val="00DD2A23"/>
    <w:rsid w:val="00DD369A"/>
    <w:rsid w:val="00DD3A14"/>
    <w:rsid w:val="00DD46E9"/>
    <w:rsid w:val="00DD4D6C"/>
    <w:rsid w:val="00DD4EF1"/>
    <w:rsid w:val="00DD52BE"/>
    <w:rsid w:val="00DD628D"/>
    <w:rsid w:val="00DD6C00"/>
    <w:rsid w:val="00DD740A"/>
    <w:rsid w:val="00DD77DD"/>
    <w:rsid w:val="00DD793C"/>
    <w:rsid w:val="00DD7F26"/>
    <w:rsid w:val="00DE0175"/>
    <w:rsid w:val="00DE0D00"/>
    <w:rsid w:val="00DE0D18"/>
    <w:rsid w:val="00DE1208"/>
    <w:rsid w:val="00DE16CD"/>
    <w:rsid w:val="00DE220D"/>
    <w:rsid w:val="00DE2803"/>
    <w:rsid w:val="00DE3213"/>
    <w:rsid w:val="00DE3F0E"/>
    <w:rsid w:val="00DE570D"/>
    <w:rsid w:val="00DE6492"/>
    <w:rsid w:val="00DE652F"/>
    <w:rsid w:val="00DE65AF"/>
    <w:rsid w:val="00DE7902"/>
    <w:rsid w:val="00DF02EE"/>
    <w:rsid w:val="00DF0517"/>
    <w:rsid w:val="00DF0830"/>
    <w:rsid w:val="00DF0AA6"/>
    <w:rsid w:val="00DF1358"/>
    <w:rsid w:val="00DF171E"/>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73A"/>
    <w:rsid w:val="00E008BA"/>
    <w:rsid w:val="00E00DD1"/>
    <w:rsid w:val="00E00EBC"/>
    <w:rsid w:val="00E00FFD"/>
    <w:rsid w:val="00E01A77"/>
    <w:rsid w:val="00E01B12"/>
    <w:rsid w:val="00E026FD"/>
    <w:rsid w:val="00E02A02"/>
    <w:rsid w:val="00E02AE7"/>
    <w:rsid w:val="00E02F7E"/>
    <w:rsid w:val="00E037E3"/>
    <w:rsid w:val="00E04590"/>
    <w:rsid w:val="00E04C02"/>
    <w:rsid w:val="00E04FBA"/>
    <w:rsid w:val="00E053B2"/>
    <w:rsid w:val="00E054E5"/>
    <w:rsid w:val="00E05A62"/>
    <w:rsid w:val="00E0617A"/>
    <w:rsid w:val="00E0644B"/>
    <w:rsid w:val="00E064D3"/>
    <w:rsid w:val="00E06595"/>
    <w:rsid w:val="00E0763E"/>
    <w:rsid w:val="00E0799E"/>
    <w:rsid w:val="00E07B7D"/>
    <w:rsid w:val="00E07DB8"/>
    <w:rsid w:val="00E1050F"/>
    <w:rsid w:val="00E11290"/>
    <w:rsid w:val="00E113B7"/>
    <w:rsid w:val="00E114C5"/>
    <w:rsid w:val="00E12316"/>
    <w:rsid w:val="00E1277F"/>
    <w:rsid w:val="00E12C0D"/>
    <w:rsid w:val="00E12E73"/>
    <w:rsid w:val="00E139D5"/>
    <w:rsid w:val="00E14042"/>
    <w:rsid w:val="00E144E8"/>
    <w:rsid w:val="00E14CA5"/>
    <w:rsid w:val="00E15202"/>
    <w:rsid w:val="00E152DF"/>
    <w:rsid w:val="00E15505"/>
    <w:rsid w:val="00E15611"/>
    <w:rsid w:val="00E162B5"/>
    <w:rsid w:val="00E17141"/>
    <w:rsid w:val="00E17D3D"/>
    <w:rsid w:val="00E21896"/>
    <w:rsid w:val="00E219A1"/>
    <w:rsid w:val="00E2202A"/>
    <w:rsid w:val="00E22D1B"/>
    <w:rsid w:val="00E2324A"/>
    <w:rsid w:val="00E235F5"/>
    <w:rsid w:val="00E23783"/>
    <w:rsid w:val="00E237BD"/>
    <w:rsid w:val="00E23A53"/>
    <w:rsid w:val="00E23DF4"/>
    <w:rsid w:val="00E2401E"/>
    <w:rsid w:val="00E256E5"/>
    <w:rsid w:val="00E26411"/>
    <w:rsid w:val="00E264BC"/>
    <w:rsid w:val="00E26AC1"/>
    <w:rsid w:val="00E2720A"/>
    <w:rsid w:val="00E27AE8"/>
    <w:rsid w:val="00E27AEB"/>
    <w:rsid w:val="00E3008F"/>
    <w:rsid w:val="00E307B6"/>
    <w:rsid w:val="00E3142D"/>
    <w:rsid w:val="00E316F5"/>
    <w:rsid w:val="00E32E9C"/>
    <w:rsid w:val="00E339F2"/>
    <w:rsid w:val="00E33EB2"/>
    <w:rsid w:val="00E34EBE"/>
    <w:rsid w:val="00E34F85"/>
    <w:rsid w:val="00E36093"/>
    <w:rsid w:val="00E37AE3"/>
    <w:rsid w:val="00E40BF8"/>
    <w:rsid w:val="00E410C7"/>
    <w:rsid w:val="00E4154D"/>
    <w:rsid w:val="00E4196F"/>
    <w:rsid w:val="00E41A87"/>
    <w:rsid w:val="00E41AD6"/>
    <w:rsid w:val="00E41B01"/>
    <w:rsid w:val="00E42017"/>
    <w:rsid w:val="00E423E2"/>
    <w:rsid w:val="00E42698"/>
    <w:rsid w:val="00E426E5"/>
    <w:rsid w:val="00E42730"/>
    <w:rsid w:val="00E43060"/>
    <w:rsid w:val="00E43618"/>
    <w:rsid w:val="00E4363A"/>
    <w:rsid w:val="00E440D0"/>
    <w:rsid w:val="00E45AB1"/>
    <w:rsid w:val="00E45B52"/>
    <w:rsid w:val="00E45C81"/>
    <w:rsid w:val="00E46268"/>
    <w:rsid w:val="00E462F2"/>
    <w:rsid w:val="00E468E6"/>
    <w:rsid w:val="00E46C38"/>
    <w:rsid w:val="00E46C51"/>
    <w:rsid w:val="00E46CC9"/>
    <w:rsid w:val="00E47919"/>
    <w:rsid w:val="00E50255"/>
    <w:rsid w:val="00E50772"/>
    <w:rsid w:val="00E50D89"/>
    <w:rsid w:val="00E50DD8"/>
    <w:rsid w:val="00E528F9"/>
    <w:rsid w:val="00E53522"/>
    <w:rsid w:val="00E53E77"/>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B76"/>
    <w:rsid w:val="00E67584"/>
    <w:rsid w:val="00E67669"/>
    <w:rsid w:val="00E677BD"/>
    <w:rsid w:val="00E67AE7"/>
    <w:rsid w:val="00E7011C"/>
    <w:rsid w:val="00E708BC"/>
    <w:rsid w:val="00E70C34"/>
    <w:rsid w:val="00E70C44"/>
    <w:rsid w:val="00E7100C"/>
    <w:rsid w:val="00E7138D"/>
    <w:rsid w:val="00E7273B"/>
    <w:rsid w:val="00E72B6E"/>
    <w:rsid w:val="00E73047"/>
    <w:rsid w:val="00E742F4"/>
    <w:rsid w:val="00E74B6D"/>
    <w:rsid w:val="00E74BE2"/>
    <w:rsid w:val="00E753F7"/>
    <w:rsid w:val="00E75976"/>
    <w:rsid w:val="00E75C2C"/>
    <w:rsid w:val="00E75E5C"/>
    <w:rsid w:val="00E760FF"/>
    <w:rsid w:val="00E76384"/>
    <w:rsid w:val="00E76A5E"/>
    <w:rsid w:val="00E775E3"/>
    <w:rsid w:val="00E77A45"/>
    <w:rsid w:val="00E801E4"/>
    <w:rsid w:val="00E80693"/>
    <w:rsid w:val="00E80854"/>
    <w:rsid w:val="00E812F5"/>
    <w:rsid w:val="00E8154B"/>
    <w:rsid w:val="00E82968"/>
    <w:rsid w:val="00E8357D"/>
    <w:rsid w:val="00E8373C"/>
    <w:rsid w:val="00E837C1"/>
    <w:rsid w:val="00E83967"/>
    <w:rsid w:val="00E839AD"/>
    <w:rsid w:val="00E83E51"/>
    <w:rsid w:val="00E83FCE"/>
    <w:rsid w:val="00E84570"/>
    <w:rsid w:val="00E846CA"/>
    <w:rsid w:val="00E8487A"/>
    <w:rsid w:val="00E85726"/>
    <w:rsid w:val="00E85DCE"/>
    <w:rsid w:val="00E85E2B"/>
    <w:rsid w:val="00E872A7"/>
    <w:rsid w:val="00E878CC"/>
    <w:rsid w:val="00E87A7D"/>
    <w:rsid w:val="00E87EAD"/>
    <w:rsid w:val="00E901AB"/>
    <w:rsid w:val="00E90AF8"/>
    <w:rsid w:val="00E9181D"/>
    <w:rsid w:val="00E923FD"/>
    <w:rsid w:val="00E924F7"/>
    <w:rsid w:val="00E9292A"/>
    <w:rsid w:val="00E9308C"/>
    <w:rsid w:val="00E93C11"/>
    <w:rsid w:val="00E9423F"/>
    <w:rsid w:val="00E94687"/>
    <w:rsid w:val="00E95688"/>
    <w:rsid w:val="00E95DD9"/>
    <w:rsid w:val="00E96341"/>
    <w:rsid w:val="00E9647F"/>
    <w:rsid w:val="00E967EA"/>
    <w:rsid w:val="00E96839"/>
    <w:rsid w:val="00E96CB9"/>
    <w:rsid w:val="00E97013"/>
    <w:rsid w:val="00E9721B"/>
    <w:rsid w:val="00E97299"/>
    <w:rsid w:val="00E97A23"/>
    <w:rsid w:val="00E97B21"/>
    <w:rsid w:val="00E97C21"/>
    <w:rsid w:val="00EA05D9"/>
    <w:rsid w:val="00EA1521"/>
    <w:rsid w:val="00EA16C4"/>
    <w:rsid w:val="00EA19E9"/>
    <w:rsid w:val="00EA2418"/>
    <w:rsid w:val="00EA2443"/>
    <w:rsid w:val="00EA24A3"/>
    <w:rsid w:val="00EA2AA6"/>
    <w:rsid w:val="00EA3333"/>
    <w:rsid w:val="00EA369D"/>
    <w:rsid w:val="00EA3B6D"/>
    <w:rsid w:val="00EA3EF5"/>
    <w:rsid w:val="00EA411E"/>
    <w:rsid w:val="00EA465A"/>
    <w:rsid w:val="00EA4C4D"/>
    <w:rsid w:val="00EA4C7D"/>
    <w:rsid w:val="00EA539E"/>
    <w:rsid w:val="00EA641F"/>
    <w:rsid w:val="00EA64F1"/>
    <w:rsid w:val="00EA670C"/>
    <w:rsid w:val="00EA6903"/>
    <w:rsid w:val="00EA6A5A"/>
    <w:rsid w:val="00EA6F05"/>
    <w:rsid w:val="00EA714D"/>
    <w:rsid w:val="00EA7386"/>
    <w:rsid w:val="00EB01C3"/>
    <w:rsid w:val="00EB062B"/>
    <w:rsid w:val="00EB19E0"/>
    <w:rsid w:val="00EB1C21"/>
    <w:rsid w:val="00EB1E39"/>
    <w:rsid w:val="00EB249C"/>
    <w:rsid w:val="00EB33B0"/>
    <w:rsid w:val="00EB3B36"/>
    <w:rsid w:val="00EB42A7"/>
    <w:rsid w:val="00EB461A"/>
    <w:rsid w:val="00EB5649"/>
    <w:rsid w:val="00EB5754"/>
    <w:rsid w:val="00EB5A80"/>
    <w:rsid w:val="00EB6151"/>
    <w:rsid w:val="00EB644D"/>
    <w:rsid w:val="00EB675E"/>
    <w:rsid w:val="00EB6BB7"/>
    <w:rsid w:val="00EB718D"/>
    <w:rsid w:val="00EB780D"/>
    <w:rsid w:val="00EB7FBE"/>
    <w:rsid w:val="00EC0337"/>
    <w:rsid w:val="00EC07DD"/>
    <w:rsid w:val="00EC093F"/>
    <w:rsid w:val="00EC0D7C"/>
    <w:rsid w:val="00EC1115"/>
    <w:rsid w:val="00EC11A8"/>
    <w:rsid w:val="00EC19D7"/>
    <w:rsid w:val="00EC2131"/>
    <w:rsid w:val="00EC2591"/>
    <w:rsid w:val="00EC282E"/>
    <w:rsid w:val="00EC28A4"/>
    <w:rsid w:val="00EC29E6"/>
    <w:rsid w:val="00EC2BF5"/>
    <w:rsid w:val="00EC2E5A"/>
    <w:rsid w:val="00EC2F2F"/>
    <w:rsid w:val="00EC3652"/>
    <w:rsid w:val="00EC3D03"/>
    <w:rsid w:val="00EC4915"/>
    <w:rsid w:val="00EC4FA0"/>
    <w:rsid w:val="00EC5199"/>
    <w:rsid w:val="00EC5FE7"/>
    <w:rsid w:val="00EC6827"/>
    <w:rsid w:val="00EC6D38"/>
    <w:rsid w:val="00EC7169"/>
    <w:rsid w:val="00EC7B1E"/>
    <w:rsid w:val="00EC7C76"/>
    <w:rsid w:val="00EC7F14"/>
    <w:rsid w:val="00EC7FC4"/>
    <w:rsid w:val="00ED0190"/>
    <w:rsid w:val="00ED019C"/>
    <w:rsid w:val="00ED2B2B"/>
    <w:rsid w:val="00ED2EBD"/>
    <w:rsid w:val="00ED3078"/>
    <w:rsid w:val="00ED3187"/>
    <w:rsid w:val="00ED35A7"/>
    <w:rsid w:val="00ED3B24"/>
    <w:rsid w:val="00ED3BB6"/>
    <w:rsid w:val="00ED415E"/>
    <w:rsid w:val="00ED450E"/>
    <w:rsid w:val="00ED473B"/>
    <w:rsid w:val="00ED4969"/>
    <w:rsid w:val="00ED512E"/>
    <w:rsid w:val="00ED56D3"/>
    <w:rsid w:val="00ED679C"/>
    <w:rsid w:val="00ED7770"/>
    <w:rsid w:val="00ED78E4"/>
    <w:rsid w:val="00EE1043"/>
    <w:rsid w:val="00EE1A88"/>
    <w:rsid w:val="00EE1CA1"/>
    <w:rsid w:val="00EE220A"/>
    <w:rsid w:val="00EE2448"/>
    <w:rsid w:val="00EE249B"/>
    <w:rsid w:val="00EE2853"/>
    <w:rsid w:val="00EE3012"/>
    <w:rsid w:val="00EE31AF"/>
    <w:rsid w:val="00EE352A"/>
    <w:rsid w:val="00EE4A0C"/>
    <w:rsid w:val="00EE591A"/>
    <w:rsid w:val="00EE5F9E"/>
    <w:rsid w:val="00EE627B"/>
    <w:rsid w:val="00EE7A5E"/>
    <w:rsid w:val="00EF0685"/>
    <w:rsid w:val="00EF0DE4"/>
    <w:rsid w:val="00EF16CA"/>
    <w:rsid w:val="00EF1C9B"/>
    <w:rsid w:val="00EF26BD"/>
    <w:rsid w:val="00EF2B66"/>
    <w:rsid w:val="00EF4033"/>
    <w:rsid w:val="00EF4766"/>
    <w:rsid w:val="00EF4A41"/>
    <w:rsid w:val="00EF5D36"/>
    <w:rsid w:val="00EF5F34"/>
    <w:rsid w:val="00EF66FC"/>
    <w:rsid w:val="00EF69CF"/>
    <w:rsid w:val="00EF6B09"/>
    <w:rsid w:val="00EF6B68"/>
    <w:rsid w:val="00EF72D1"/>
    <w:rsid w:val="00EF7936"/>
    <w:rsid w:val="00EF7D7F"/>
    <w:rsid w:val="00F00C01"/>
    <w:rsid w:val="00F00C9B"/>
    <w:rsid w:val="00F0135B"/>
    <w:rsid w:val="00F01F71"/>
    <w:rsid w:val="00F01FD1"/>
    <w:rsid w:val="00F0247E"/>
    <w:rsid w:val="00F02E31"/>
    <w:rsid w:val="00F02E73"/>
    <w:rsid w:val="00F03088"/>
    <w:rsid w:val="00F03091"/>
    <w:rsid w:val="00F03789"/>
    <w:rsid w:val="00F05459"/>
    <w:rsid w:val="00F05514"/>
    <w:rsid w:val="00F063A1"/>
    <w:rsid w:val="00F06CF5"/>
    <w:rsid w:val="00F07781"/>
    <w:rsid w:val="00F07B66"/>
    <w:rsid w:val="00F10028"/>
    <w:rsid w:val="00F10140"/>
    <w:rsid w:val="00F107E3"/>
    <w:rsid w:val="00F109C7"/>
    <w:rsid w:val="00F112A4"/>
    <w:rsid w:val="00F11525"/>
    <w:rsid w:val="00F11BAF"/>
    <w:rsid w:val="00F11CE3"/>
    <w:rsid w:val="00F12825"/>
    <w:rsid w:val="00F128B5"/>
    <w:rsid w:val="00F132DC"/>
    <w:rsid w:val="00F13644"/>
    <w:rsid w:val="00F13A9A"/>
    <w:rsid w:val="00F13B27"/>
    <w:rsid w:val="00F13FE2"/>
    <w:rsid w:val="00F14AB5"/>
    <w:rsid w:val="00F14D13"/>
    <w:rsid w:val="00F15AF3"/>
    <w:rsid w:val="00F15C07"/>
    <w:rsid w:val="00F16213"/>
    <w:rsid w:val="00F16471"/>
    <w:rsid w:val="00F16559"/>
    <w:rsid w:val="00F16672"/>
    <w:rsid w:val="00F16E77"/>
    <w:rsid w:val="00F16FDF"/>
    <w:rsid w:val="00F17672"/>
    <w:rsid w:val="00F179D0"/>
    <w:rsid w:val="00F17DA4"/>
    <w:rsid w:val="00F17DCE"/>
    <w:rsid w:val="00F21BE9"/>
    <w:rsid w:val="00F22750"/>
    <w:rsid w:val="00F23455"/>
    <w:rsid w:val="00F23A49"/>
    <w:rsid w:val="00F23CA1"/>
    <w:rsid w:val="00F2401A"/>
    <w:rsid w:val="00F24798"/>
    <w:rsid w:val="00F24B19"/>
    <w:rsid w:val="00F2516C"/>
    <w:rsid w:val="00F257BB"/>
    <w:rsid w:val="00F26211"/>
    <w:rsid w:val="00F2646F"/>
    <w:rsid w:val="00F264A0"/>
    <w:rsid w:val="00F264E5"/>
    <w:rsid w:val="00F2696E"/>
    <w:rsid w:val="00F26E33"/>
    <w:rsid w:val="00F26ECD"/>
    <w:rsid w:val="00F26FCE"/>
    <w:rsid w:val="00F2730C"/>
    <w:rsid w:val="00F27684"/>
    <w:rsid w:val="00F27E65"/>
    <w:rsid w:val="00F30EE7"/>
    <w:rsid w:val="00F318BA"/>
    <w:rsid w:val="00F318CC"/>
    <w:rsid w:val="00F31AC1"/>
    <w:rsid w:val="00F31D68"/>
    <w:rsid w:val="00F31DEA"/>
    <w:rsid w:val="00F32C6F"/>
    <w:rsid w:val="00F32E3C"/>
    <w:rsid w:val="00F338D8"/>
    <w:rsid w:val="00F33B08"/>
    <w:rsid w:val="00F33E87"/>
    <w:rsid w:val="00F34096"/>
    <w:rsid w:val="00F34116"/>
    <w:rsid w:val="00F34129"/>
    <w:rsid w:val="00F349D4"/>
    <w:rsid w:val="00F34C4A"/>
    <w:rsid w:val="00F356D2"/>
    <w:rsid w:val="00F35C3B"/>
    <w:rsid w:val="00F365A8"/>
    <w:rsid w:val="00F3697D"/>
    <w:rsid w:val="00F36A95"/>
    <w:rsid w:val="00F36F01"/>
    <w:rsid w:val="00F37349"/>
    <w:rsid w:val="00F37D6D"/>
    <w:rsid w:val="00F404A7"/>
    <w:rsid w:val="00F405C9"/>
    <w:rsid w:val="00F40A19"/>
    <w:rsid w:val="00F40C29"/>
    <w:rsid w:val="00F414CD"/>
    <w:rsid w:val="00F414F8"/>
    <w:rsid w:val="00F416E2"/>
    <w:rsid w:val="00F424DB"/>
    <w:rsid w:val="00F425BD"/>
    <w:rsid w:val="00F43603"/>
    <w:rsid w:val="00F43AA9"/>
    <w:rsid w:val="00F43CA2"/>
    <w:rsid w:val="00F44320"/>
    <w:rsid w:val="00F44435"/>
    <w:rsid w:val="00F44FA1"/>
    <w:rsid w:val="00F45418"/>
    <w:rsid w:val="00F45B3F"/>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22F3"/>
    <w:rsid w:val="00F53109"/>
    <w:rsid w:val="00F53117"/>
    <w:rsid w:val="00F534AD"/>
    <w:rsid w:val="00F53C9E"/>
    <w:rsid w:val="00F54824"/>
    <w:rsid w:val="00F54B2F"/>
    <w:rsid w:val="00F54CAC"/>
    <w:rsid w:val="00F54D09"/>
    <w:rsid w:val="00F55486"/>
    <w:rsid w:val="00F555BB"/>
    <w:rsid w:val="00F55B14"/>
    <w:rsid w:val="00F55D7D"/>
    <w:rsid w:val="00F566F6"/>
    <w:rsid w:val="00F56CE1"/>
    <w:rsid w:val="00F57031"/>
    <w:rsid w:val="00F57526"/>
    <w:rsid w:val="00F57532"/>
    <w:rsid w:val="00F6003E"/>
    <w:rsid w:val="00F6038F"/>
    <w:rsid w:val="00F60839"/>
    <w:rsid w:val="00F6186F"/>
    <w:rsid w:val="00F61DD5"/>
    <w:rsid w:val="00F6274E"/>
    <w:rsid w:val="00F62833"/>
    <w:rsid w:val="00F62AE5"/>
    <w:rsid w:val="00F62B07"/>
    <w:rsid w:val="00F62D01"/>
    <w:rsid w:val="00F62DD7"/>
    <w:rsid w:val="00F62EE5"/>
    <w:rsid w:val="00F63A6E"/>
    <w:rsid w:val="00F63BB0"/>
    <w:rsid w:val="00F64C7D"/>
    <w:rsid w:val="00F64FDB"/>
    <w:rsid w:val="00F65784"/>
    <w:rsid w:val="00F66746"/>
    <w:rsid w:val="00F669C5"/>
    <w:rsid w:val="00F66F82"/>
    <w:rsid w:val="00F672FF"/>
    <w:rsid w:val="00F67ACE"/>
    <w:rsid w:val="00F67C1B"/>
    <w:rsid w:val="00F67F40"/>
    <w:rsid w:val="00F70195"/>
    <w:rsid w:val="00F70DE3"/>
    <w:rsid w:val="00F70FC0"/>
    <w:rsid w:val="00F715E7"/>
    <w:rsid w:val="00F71FF8"/>
    <w:rsid w:val="00F721E2"/>
    <w:rsid w:val="00F72602"/>
    <w:rsid w:val="00F72DEA"/>
    <w:rsid w:val="00F7331C"/>
    <w:rsid w:val="00F74ABA"/>
    <w:rsid w:val="00F75340"/>
    <w:rsid w:val="00F75710"/>
    <w:rsid w:val="00F75739"/>
    <w:rsid w:val="00F75AC9"/>
    <w:rsid w:val="00F75C20"/>
    <w:rsid w:val="00F75ED1"/>
    <w:rsid w:val="00F76413"/>
    <w:rsid w:val="00F76F00"/>
    <w:rsid w:val="00F77077"/>
    <w:rsid w:val="00F7731B"/>
    <w:rsid w:val="00F77814"/>
    <w:rsid w:val="00F77891"/>
    <w:rsid w:val="00F7791B"/>
    <w:rsid w:val="00F803B0"/>
    <w:rsid w:val="00F80409"/>
    <w:rsid w:val="00F8065B"/>
    <w:rsid w:val="00F8086E"/>
    <w:rsid w:val="00F80C31"/>
    <w:rsid w:val="00F80E14"/>
    <w:rsid w:val="00F80E25"/>
    <w:rsid w:val="00F81524"/>
    <w:rsid w:val="00F822FE"/>
    <w:rsid w:val="00F82562"/>
    <w:rsid w:val="00F83142"/>
    <w:rsid w:val="00F83362"/>
    <w:rsid w:val="00F834F1"/>
    <w:rsid w:val="00F84101"/>
    <w:rsid w:val="00F84FCA"/>
    <w:rsid w:val="00F8520A"/>
    <w:rsid w:val="00F857AD"/>
    <w:rsid w:val="00F858B9"/>
    <w:rsid w:val="00F8600C"/>
    <w:rsid w:val="00F863C1"/>
    <w:rsid w:val="00F86631"/>
    <w:rsid w:val="00F869B7"/>
    <w:rsid w:val="00F86E68"/>
    <w:rsid w:val="00F86EF5"/>
    <w:rsid w:val="00F875C4"/>
    <w:rsid w:val="00F876E5"/>
    <w:rsid w:val="00F878A6"/>
    <w:rsid w:val="00F9005C"/>
    <w:rsid w:val="00F904AE"/>
    <w:rsid w:val="00F90826"/>
    <w:rsid w:val="00F91B2C"/>
    <w:rsid w:val="00F91CBA"/>
    <w:rsid w:val="00F91D8E"/>
    <w:rsid w:val="00F91DF2"/>
    <w:rsid w:val="00F92513"/>
    <w:rsid w:val="00F925C6"/>
    <w:rsid w:val="00F9294C"/>
    <w:rsid w:val="00F92F98"/>
    <w:rsid w:val="00F93AEB"/>
    <w:rsid w:val="00F93DB1"/>
    <w:rsid w:val="00F93FC5"/>
    <w:rsid w:val="00F94CD4"/>
    <w:rsid w:val="00F9506A"/>
    <w:rsid w:val="00F955CD"/>
    <w:rsid w:val="00F959F2"/>
    <w:rsid w:val="00F95B03"/>
    <w:rsid w:val="00F96026"/>
    <w:rsid w:val="00F96B57"/>
    <w:rsid w:val="00F97CE1"/>
    <w:rsid w:val="00FA0966"/>
    <w:rsid w:val="00FA09D6"/>
    <w:rsid w:val="00FA1419"/>
    <w:rsid w:val="00FA1755"/>
    <w:rsid w:val="00FA18F2"/>
    <w:rsid w:val="00FA1ECE"/>
    <w:rsid w:val="00FA208B"/>
    <w:rsid w:val="00FA25AB"/>
    <w:rsid w:val="00FA267A"/>
    <w:rsid w:val="00FA280A"/>
    <w:rsid w:val="00FA2D0D"/>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120"/>
    <w:rsid w:val="00FB53D7"/>
    <w:rsid w:val="00FB5485"/>
    <w:rsid w:val="00FB5D74"/>
    <w:rsid w:val="00FB5F5C"/>
    <w:rsid w:val="00FB6220"/>
    <w:rsid w:val="00FB6981"/>
    <w:rsid w:val="00FB6D84"/>
    <w:rsid w:val="00FB6FDB"/>
    <w:rsid w:val="00FB7076"/>
    <w:rsid w:val="00FB7543"/>
    <w:rsid w:val="00FB75FC"/>
    <w:rsid w:val="00FC0936"/>
    <w:rsid w:val="00FC0BCA"/>
    <w:rsid w:val="00FC0D1F"/>
    <w:rsid w:val="00FC1093"/>
    <w:rsid w:val="00FC1673"/>
    <w:rsid w:val="00FC21CD"/>
    <w:rsid w:val="00FC2225"/>
    <w:rsid w:val="00FC25E0"/>
    <w:rsid w:val="00FC3401"/>
    <w:rsid w:val="00FC3406"/>
    <w:rsid w:val="00FC3598"/>
    <w:rsid w:val="00FC3A0E"/>
    <w:rsid w:val="00FC3B9D"/>
    <w:rsid w:val="00FC4607"/>
    <w:rsid w:val="00FC564E"/>
    <w:rsid w:val="00FC5D45"/>
    <w:rsid w:val="00FC5E78"/>
    <w:rsid w:val="00FC5EE3"/>
    <w:rsid w:val="00FC6544"/>
    <w:rsid w:val="00FC65A3"/>
    <w:rsid w:val="00FC691C"/>
    <w:rsid w:val="00FC69B4"/>
    <w:rsid w:val="00FC6CBD"/>
    <w:rsid w:val="00FD046D"/>
    <w:rsid w:val="00FD0A3A"/>
    <w:rsid w:val="00FD14BA"/>
    <w:rsid w:val="00FD16AF"/>
    <w:rsid w:val="00FD18F7"/>
    <w:rsid w:val="00FD1F4D"/>
    <w:rsid w:val="00FD2218"/>
    <w:rsid w:val="00FD28C6"/>
    <w:rsid w:val="00FD2A3E"/>
    <w:rsid w:val="00FD3BCE"/>
    <w:rsid w:val="00FD3C43"/>
    <w:rsid w:val="00FD496E"/>
    <w:rsid w:val="00FD4EA9"/>
    <w:rsid w:val="00FD5091"/>
    <w:rsid w:val="00FD546E"/>
    <w:rsid w:val="00FD5869"/>
    <w:rsid w:val="00FD69B5"/>
    <w:rsid w:val="00FD6D94"/>
    <w:rsid w:val="00FD6FFE"/>
    <w:rsid w:val="00FD7077"/>
    <w:rsid w:val="00FD7766"/>
    <w:rsid w:val="00FD7C82"/>
    <w:rsid w:val="00FE0522"/>
    <w:rsid w:val="00FE1050"/>
    <w:rsid w:val="00FE116B"/>
    <w:rsid w:val="00FE153D"/>
    <w:rsid w:val="00FE1DD3"/>
    <w:rsid w:val="00FE2700"/>
    <w:rsid w:val="00FE27F4"/>
    <w:rsid w:val="00FE3184"/>
    <w:rsid w:val="00FE374D"/>
    <w:rsid w:val="00FE3887"/>
    <w:rsid w:val="00FE3BFD"/>
    <w:rsid w:val="00FE41B2"/>
    <w:rsid w:val="00FE42BA"/>
    <w:rsid w:val="00FE4573"/>
    <w:rsid w:val="00FE5033"/>
    <w:rsid w:val="00FE5BBC"/>
    <w:rsid w:val="00FE5DEC"/>
    <w:rsid w:val="00FE6509"/>
    <w:rsid w:val="00FE6638"/>
    <w:rsid w:val="00FE69B0"/>
    <w:rsid w:val="00FE6F74"/>
    <w:rsid w:val="00FE77ED"/>
    <w:rsid w:val="00FE7D6B"/>
    <w:rsid w:val="00FF1B0B"/>
    <w:rsid w:val="00FF1FBA"/>
    <w:rsid w:val="00FF2773"/>
    <w:rsid w:val="00FF2B42"/>
    <w:rsid w:val="00FF322C"/>
    <w:rsid w:val="00FF3EF8"/>
    <w:rsid w:val="00FF454E"/>
    <w:rsid w:val="00FF507F"/>
    <w:rsid w:val="00FF5D4D"/>
    <w:rsid w:val="00FF634E"/>
    <w:rsid w:val="00FF649E"/>
    <w:rsid w:val="00FF6FE3"/>
    <w:rsid w:val="00FF75D1"/>
    <w:rsid w:val="00FF7625"/>
    <w:rsid w:val="02A5B310"/>
    <w:rsid w:val="036F9FAF"/>
    <w:rsid w:val="055AB46E"/>
    <w:rsid w:val="05B482E3"/>
    <w:rsid w:val="060EA3DB"/>
    <w:rsid w:val="063653B2"/>
    <w:rsid w:val="07AA743C"/>
    <w:rsid w:val="0825C528"/>
    <w:rsid w:val="0AB4EB49"/>
    <w:rsid w:val="0C72485D"/>
    <w:rsid w:val="0C9E538D"/>
    <w:rsid w:val="0CD8499C"/>
    <w:rsid w:val="0DA1B3F3"/>
    <w:rsid w:val="0DB0AC54"/>
    <w:rsid w:val="0E03D98A"/>
    <w:rsid w:val="0F79B9D7"/>
    <w:rsid w:val="100FA523"/>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AF6E43E"/>
    <w:rsid w:val="2B4D64D2"/>
    <w:rsid w:val="2B7872A7"/>
    <w:rsid w:val="2E29257B"/>
    <w:rsid w:val="2E715A7F"/>
    <w:rsid w:val="2F33A853"/>
    <w:rsid w:val="2F5F874C"/>
    <w:rsid w:val="3003D639"/>
    <w:rsid w:val="3022A7F5"/>
    <w:rsid w:val="30CF78B4"/>
    <w:rsid w:val="325B8041"/>
    <w:rsid w:val="34A1E81C"/>
    <w:rsid w:val="36EC78EE"/>
    <w:rsid w:val="36F4710C"/>
    <w:rsid w:val="37B73D70"/>
    <w:rsid w:val="390C2635"/>
    <w:rsid w:val="3920A23A"/>
    <w:rsid w:val="3AE9E302"/>
    <w:rsid w:val="3B9683F7"/>
    <w:rsid w:val="3BCB3C2E"/>
    <w:rsid w:val="3CAB666A"/>
    <w:rsid w:val="40993BDC"/>
    <w:rsid w:val="411272C2"/>
    <w:rsid w:val="4284D176"/>
    <w:rsid w:val="42E0FEE6"/>
    <w:rsid w:val="43168137"/>
    <w:rsid w:val="446868FA"/>
    <w:rsid w:val="449EE389"/>
    <w:rsid w:val="44A8FB23"/>
    <w:rsid w:val="4638CD78"/>
    <w:rsid w:val="471E9E97"/>
    <w:rsid w:val="484339E3"/>
    <w:rsid w:val="48703D10"/>
    <w:rsid w:val="48C08A7A"/>
    <w:rsid w:val="499D5E6E"/>
    <w:rsid w:val="4A336D75"/>
    <w:rsid w:val="4A7BDDE7"/>
    <w:rsid w:val="4AD3BACB"/>
    <w:rsid w:val="4B428375"/>
    <w:rsid w:val="4B8F2946"/>
    <w:rsid w:val="4D338AB3"/>
    <w:rsid w:val="4E973839"/>
    <w:rsid w:val="512C7C40"/>
    <w:rsid w:val="515AB37A"/>
    <w:rsid w:val="5189942C"/>
    <w:rsid w:val="52F683DB"/>
    <w:rsid w:val="532B3C12"/>
    <w:rsid w:val="55FA4715"/>
    <w:rsid w:val="5658C53A"/>
    <w:rsid w:val="569C1CFF"/>
    <w:rsid w:val="583BAD14"/>
    <w:rsid w:val="58ED34F0"/>
    <w:rsid w:val="5B58F1E4"/>
    <w:rsid w:val="5CD15AEC"/>
    <w:rsid w:val="5E1E1829"/>
    <w:rsid w:val="5EE1B42A"/>
    <w:rsid w:val="607D848B"/>
    <w:rsid w:val="61981D74"/>
    <w:rsid w:val="61D6BAE2"/>
    <w:rsid w:val="633AA146"/>
    <w:rsid w:val="64D671A7"/>
    <w:rsid w:val="650E5BA4"/>
    <w:rsid w:val="66F3CCEC"/>
    <w:rsid w:val="67AF5CA0"/>
    <w:rsid w:val="6B7D8026"/>
    <w:rsid w:val="6CB288AC"/>
    <w:rsid w:val="6CB29864"/>
    <w:rsid w:val="6CDEAB8A"/>
    <w:rsid w:val="6DAB702B"/>
    <w:rsid w:val="6E9858D8"/>
    <w:rsid w:val="6EA8BB6A"/>
    <w:rsid w:val="6EFA4BB6"/>
    <w:rsid w:val="6F16824D"/>
    <w:rsid w:val="6F9619D1"/>
    <w:rsid w:val="71104140"/>
    <w:rsid w:val="712F5AB8"/>
    <w:rsid w:val="724B2FE2"/>
    <w:rsid w:val="749958C6"/>
    <w:rsid w:val="74F482F7"/>
    <w:rsid w:val="759EF8DD"/>
    <w:rsid w:val="75AED98F"/>
    <w:rsid w:val="75FCB035"/>
    <w:rsid w:val="77392A14"/>
    <w:rsid w:val="77467F07"/>
    <w:rsid w:val="77E0AB9D"/>
    <w:rsid w:val="788D7F63"/>
    <w:rsid w:val="78DAB8D5"/>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qFormat="1"/>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aliases w:val="EMENTA,2 headline"/>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uiPriority w:val="99"/>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nhideWhenUsed/>
    <w:qFormat/>
    <w:rsid w:val="00D30A43"/>
    <w:rPr>
      <w:sz w:val="20"/>
      <w:szCs w:val="20"/>
    </w:rPr>
  </w:style>
  <w:style w:type="character" w:customStyle="1" w:styleId="TextodecomentrioChar">
    <w:name w:val="Texto de comentário Char"/>
    <w:basedOn w:val="Fontepargpadro"/>
    <w:link w:val="Textodecomentrio"/>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aliases w:val="EMENTA Char,2 headline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rsid w:val="00405763"/>
    <w:rPr>
      <w:rFonts w:eastAsia="Times New Roman"/>
      <w:sz w:val="24"/>
      <w:szCs w:val="24"/>
      <w:lang w:eastAsia="pt-BR"/>
    </w:rPr>
  </w:style>
  <w:style w:type="paragraph" w:customStyle="1" w:styleId="Nivel1">
    <w:name w:val="Nivel1"/>
    <w:basedOn w:val="Ttulo1"/>
    <w:link w:val="Nivel1Char"/>
    <w:qFormat/>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ind w:left="3198"/>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pPr>
    <w:rPr>
      <w:color w:val="auto"/>
    </w:rPr>
  </w:style>
  <w:style w:type="paragraph" w:customStyle="1" w:styleId="Nivel5">
    <w:name w:val="Nivel 5"/>
    <w:basedOn w:val="Nivel4"/>
    <w:qFormat/>
    <w:rsid w:val="007B1E53"/>
    <w:pPr>
      <w:numPr>
        <w:ilvl w:val="4"/>
      </w:numPr>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pPr>
      <w:numPr>
        <w:ilvl w:val="0"/>
        <w:numId w:val="0"/>
      </w:numPr>
    </w:pPr>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link w:val="citao2Char"/>
    <w:qFormat/>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citao2Char">
    <w:name w:val="citação 2 Char"/>
    <w:basedOn w:val="CitaoChar"/>
    <w:link w:val="citao2"/>
    <w:rsid w:val="003C7A23"/>
    <w:rPr>
      <w:rFonts w:ascii="Arial" w:eastAsia="Calibri" w:hAnsi="Arial" w:cs="Tahoma"/>
      <w:i/>
      <w:iCs/>
      <w:color w:val="000000"/>
      <w:szCs w:val="24"/>
      <w:shd w:val="clear" w:color="auto" w:fill="FFFFCC"/>
    </w:rPr>
  </w:style>
  <w:style w:type="paragraph" w:styleId="CabealhodoSumrio">
    <w:name w:val="TOC Heading"/>
    <w:basedOn w:val="Ttulo1"/>
    <w:next w:val="Normal"/>
    <w:uiPriority w:val="39"/>
    <w:unhideWhenUsed/>
    <w:qFormat/>
    <w:rsid w:val="003F579D"/>
    <w:pPr>
      <w:spacing w:before="240" w:line="259" w:lineRule="auto"/>
      <w:outlineLvl w:val="9"/>
    </w:pPr>
    <w:rPr>
      <w:b w:val="0"/>
      <w:bCs w:val="0"/>
      <w:sz w:val="32"/>
      <w:szCs w:val="32"/>
    </w:rPr>
  </w:style>
  <w:style w:type="paragraph" w:styleId="Sumrio1">
    <w:name w:val="toc 1"/>
    <w:basedOn w:val="Normal"/>
    <w:next w:val="Normal"/>
    <w:autoRedefine/>
    <w:uiPriority w:val="39"/>
    <w:unhideWhenUsed/>
    <w:rsid w:val="00805832"/>
    <w:pPr>
      <w:tabs>
        <w:tab w:val="left" w:pos="426"/>
        <w:tab w:val="right" w:leader="dot" w:pos="9628"/>
      </w:tabs>
      <w:spacing w:after="100"/>
    </w:pPr>
    <w:rPr>
      <w:rFonts w:ascii="Arial" w:eastAsia="Times New Roman" w:hAnsi="Arial"/>
      <w:sz w:val="20"/>
    </w:rPr>
  </w:style>
  <w:style w:type="character" w:customStyle="1" w:styleId="MenoPendente6">
    <w:name w:val="Menção Pendente6"/>
    <w:basedOn w:val="Fontepargpadro"/>
    <w:uiPriority w:val="99"/>
    <w:semiHidden/>
    <w:unhideWhenUsed/>
    <w:rsid w:val="009944DF"/>
    <w:rPr>
      <w:color w:val="605E5C"/>
      <w:shd w:val="clear" w:color="auto" w:fill="E1DFDD"/>
    </w:rPr>
  </w:style>
  <w:style w:type="paragraph" w:customStyle="1" w:styleId="Marcador">
    <w:name w:val="Marcador"/>
    <w:basedOn w:val="Normal"/>
    <w:next w:val="Normal"/>
    <w:rsid w:val="005B5955"/>
    <w:pPr>
      <w:numPr>
        <w:numId w:val="9"/>
      </w:numPr>
      <w:tabs>
        <w:tab w:val="clear" w:pos="1260"/>
        <w:tab w:val="left" w:pos="1134"/>
      </w:tabs>
      <w:spacing w:before="120" w:after="120" w:line="300" w:lineRule="exact"/>
      <w:ind w:left="1134" w:hanging="567"/>
      <w:jc w:val="both"/>
    </w:pPr>
    <w:rPr>
      <w:rFonts w:ascii="Arial" w:eastAsia="Times New Roman" w:hAnsi="Arial" w:cs="Arial"/>
      <w:sz w:val="22"/>
      <w:szCs w:val="22"/>
    </w:rPr>
  </w:style>
  <w:style w:type="paragraph" w:customStyle="1" w:styleId="Normal10">
    <w:name w:val="Normal1"/>
    <w:link w:val="normalChar"/>
    <w:rsid w:val="005B5955"/>
    <w:pPr>
      <w:ind w:left="5" w:right="5"/>
      <w:jc w:val="both"/>
    </w:pPr>
    <w:rPr>
      <w:rFonts w:eastAsia="Times New Roman"/>
      <w:color w:val="000000"/>
      <w:sz w:val="24"/>
      <w:szCs w:val="24"/>
      <w:lang w:eastAsia="pt-BR"/>
    </w:rPr>
  </w:style>
  <w:style w:type="paragraph" w:customStyle="1" w:styleId="TRNvel1">
    <w:name w:val="TR Nível 1"/>
    <w:basedOn w:val="Normal10"/>
    <w:rsid w:val="005B5955"/>
    <w:pPr>
      <w:numPr>
        <w:numId w:val="10"/>
      </w:numPr>
      <w:tabs>
        <w:tab w:val="clear" w:pos="360"/>
        <w:tab w:val="num" w:pos="905"/>
      </w:tabs>
      <w:spacing w:before="100" w:beforeAutospacing="1" w:after="100" w:afterAutospacing="1"/>
      <w:ind w:left="905" w:right="0" w:hanging="567"/>
      <w:outlineLvl w:val="0"/>
    </w:pPr>
    <w:rPr>
      <w:rFonts w:ascii="Arial" w:hAnsi="Arial" w:cs="Arial"/>
      <w:b/>
      <w:bCs/>
      <w:sz w:val="20"/>
      <w:szCs w:val="20"/>
    </w:rPr>
  </w:style>
  <w:style w:type="paragraph" w:customStyle="1" w:styleId="TRNvel2">
    <w:name w:val="TR Nível2"/>
    <w:basedOn w:val="TRNvel1"/>
    <w:rsid w:val="005B5955"/>
    <w:pPr>
      <w:numPr>
        <w:ilvl w:val="1"/>
      </w:numPr>
      <w:tabs>
        <w:tab w:val="clear" w:pos="1283"/>
        <w:tab w:val="num" w:pos="360"/>
        <w:tab w:val="num" w:pos="925"/>
      </w:tabs>
      <w:ind w:left="360" w:hanging="360"/>
    </w:pPr>
    <w:rPr>
      <w:b w:val="0"/>
    </w:rPr>
  </w:style>
  <w:style w:type="paragraph" w:customStyle="1" w:styleId="TRNvel3">
    <w:name w:val="TR Nível3"/>
    <w:basedOn w:val="Normal10"/>
    <w:autoRedefine/>
    <w:rsid w:val="005B5955"/>
    <w:pPr>
      <w:numPr>
        <w:ilvl w:val="2"/>
        <w:numId w:val="10"/>
      </w:numPr>
      <w:tabs>
        <w:tab w:val="clear" w:pos="2064"/>
        <w:tab w:val="num" w:pos="360"/>
        <w:tab w:val="num" w:pos="1909"/>
      </w:tabs>
      <w:spacing w:before="100" w:beforeAutospacing="1" w:after="100" w:afterAutospacing="1"/>
      <w:ind w:left="360" w:right="0" w:hanging="360"/>
    </w:pPr>
    <w:rPr>
      <w:rFonts w:ascii="Arial" w:hAnsi="Arial" w:cs="Arial"/>
      <w:sz w:val="20"/>
      <w:szCs w:val="20"/>
    </w:rPr>
  </w:style>
  <w:style w:type="paragraph" w:customStyle="1" w:styleId="TRNvel4">
    <w:name w:val="TR Nível4"/>
    <w:basedOn w:val="Normal10"/>
    <w:rsid w:val="005B5955"/>
    <w:pPr>
      <w:numPr>
        <w:ilvl w:val="3"/>
        <w:numId w:val="10"/>
      </w:numPr>
      <w:tabs>
        <w:tab w:val="clear" w:pos="1800"/>
        <w:tab w:val="num" w:pos="360"/>
        <w:tab w:val="num" w:pos="2138"/>
      </w:tabs>
      <w:spacing w:before="100" w:beforeAutospacing="1" w:after="100" w:afterAutospacing="1"/>
      <w:ind w:left="360" w:right="0" w:hanging="360"/>
      <w:outlineLvl w:val="3"/>
    </w:pPr>
    <w:rPr>
      <w:rFonts w:ascii="Arial" w:hAnsi="Arial" w:cs="Arial"/>
      <w:sz w:val="20"/>
      <w:szCs w:val="20"/>
    </w:rPr>
  </w:style>
  <w:style w:type="character" w:customStyle="1" w:styleId="normalChar">
    <w:name w:val="normal Char"/>
    <w:link w:val="Normal10"/>
    <w:rsid w:val="005B5955"/>
    <w:rPr>
      <w:rFonts w:eastAsia="Times New Roman"/>
      <w:color w:val="000000"/>
      <w:sz w:val="24"/>
      <w:szCs w:val="24"/>
      <w:lang w:eastAsia="pt-BR"/>
    </w:rPr>
  </w:style>
  <w:style w:type="paragraph" w:customStyle="1" w:styleId="Default">
    <w:name w:val="Default"/>
    <w:rsid w:val="00DC7466"/>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51077133">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52500715">
      <w:bodyDiv w:val="1"/>
      <w:marLeft w:val="0"/>
      <w:marRight w:val="0"/>
      <w:marTop w:val="0"/>
      <w:marBottom w:val="0"/>
      <w:divBdr>
        <w:top w:val="none" w:sz="0" w:space="0" w:color="auto"/>
        <w:left w:val="none" w:sz="0" w:space="0" w:color="auto"/>
        <w:bottom w:val="none" w:sz="0" w:space="0" w:color="auto"/>
        <w:right w:val="none" w:sz="0" w:space="0" w:color="auto"/>
      </w:divBdr>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0778221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9866006">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43856699">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0656546">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133962">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br/compras"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s://www.gov.br/compras/pt-br/acesso-a-informacao/legislacao/instrucoes-normativas/instrucao-normativa-no-3-de-26-de-abril-de-2018" TargetMode="External"/><Relationship Id="rId39"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5-2018/2015/decreto/d8538.htm" TargetMode="External"/><Relationship Id="rId42"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licitacao@trt24.jus.br" TargetMode="External"/><Relationship Id="rId17" Type="http://schemas.openxmlformats.org/officeDocument/2006/relationships/hyperlink" Target="https://www.planalto.gov.br/ccivil_03/leis/lcp/lcp123.htm" TargetMode="External"/><Relationship Id="rId25" Type="http://schemas.openxmlformats.org/officeDocument/2006/relationships/hyperlink" Target="https://www.planalto.gov.br/ccivil_03/leis/l8429.htm" TargetMode="External"/><Relationship Id="rId33" Type="http://schemas.openxmlformats.org/officeDocument/2006/relationships/hyperlink" Target="https://www.gov.br/compras/pt-br/acesso-a-informacao/legislacao/instrucoes-normativas/instrucao-normativa-seges-me-no-73-de-30-de-setembro-de-2022" TargetMode="External"/><Relationship Id="rId38" Type="http://schemas.openxmlformats.org/officeDocument/2006/relationships/hyperlink" Target="https://www.gov.br/compras/pt-br/acesso-a-informacao/legislacao/instrucoes-normativas/instrucao-normativa-seges-me-no-73-de-30-de-setembro-de-2022" TargetMode="External"/><Relationship Id="rId2" Type="http://schemas.openxmlformats.org/officeDocument/2006/relationships/customXml" Target="../customXml/item2.xml"/><Relationship Id="rId16" Type="http://schemas.openxmlformats.org/officeDocument/2006/relationships/hyperlink" Target="https://www.planalto.gov.br/ccivil_03/constituicao/constituicaocompilado.htm" TargetMode="External"/><Relationship Id="rId20" Type="http://schemas.openxmlformats.org/officeDocument/2006/relationships/hyperlink" Target="https://www.planalto.gov.br/ccivil_03/_ato2015-2018/2015/decreto/d8539.htm" TargetMode="External"/><Relationship Id="rId29" Type="http://schemas.openxmlformats.org/officeDocument/2006/relationships/hyperlink" Target="https://www.gov.br/compras/pt-br/acesso-a-informacao/legislacao/instrucoes-normativas/instrucao-normativa-seges-me-no-73-de-30-de-setembro-de-2022"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ov.br/compras/pt-br" TargetMode="External"/><Relationship Id="rId24" Type="http://schemas.openxmlformats.org/officeDocument/2006/relationships/hyperlink" Target="https://www.portaltransparencia.gov.br/sancoes/cnep"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ortaltransparencia.gov.br/sancoes/ceis"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s://www.planalto.gov.br/ccivil_03/_ato2011-2014/2013/lei/l12846.htm" TargetMode="External"/><Relationship Id="rId49"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yperlink" Target="https://www.planalto.gov.br/ccivil_03/leis/lcp/lcp12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07-2010/2009/lei/l12187.htm"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281FE09FF7E246B4A010428826EACD" ma:contentTypeVersion="15" ma:contentTypeDescription="Create a new document." ma:contentTypeScope="" ma:versionID="0e00d62006eb9b8e91f0114b355cc7c4">
  <xsd:schema xmlns:xsd="http://www.w3.org/2001/XMLSchema" xmlns:xs="http://www.w3.org/2001/XMLSchema" xmlns:p="http://schemas.microsoft.com/office/2006/metadata/properties" xmlns:ns3="5099eeed-182b-4607-ad39-2b3e131c9b2e" xmlns:ns4="07728d20-334d-42fe-abf5-f78ba2c1b7a4" targetNamespace="http://schemas.microsoft.com/office/2006/metadata/properties" ma:root="true" ma:fieldsID="324939b654202ad772d31bdabc749fc2" ns3:_="" ns4:_="">
    <xsd:import namespace="5099eeed-182b-4607-ad39-2b3e131c9b2e"/>
    <xsd:import namespace="07728d20-334d-42fe-abf5-f78ba2c1b7a4"/>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99eeed-182b-4607-ad39-2b3e131c9b2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728d20-334d-42fe-abf5-f78ba2c1b7a4"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099eeed-182b-4607-ad39-2b3e131c9b2e"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9983-3716-417D-85B7-9BE54E5D86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99eeed-182b-4607-ad39-2b3e131c9b2e"/>
    <ds:schemaRef ds:uri="07728d20-334d-42fe-abf5-f78ba2c1b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2BC15D-131A-4E41-8521-0823DB0F46EC}">
  <ds:schemaRefs>
    <ds:schemaRef ds:uri="http://schemas.microsoft.com/sharepoint/v3/contenttype/forms"/>
  </ds:schemaRefs>
</ds:datastoreItem>
</file>

<file path=customXml/itemProps3.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 ds:uri="5099eeed-182b-4607-ad39-2b3e131c9b2e"/>
  </ds:schemaRefs>
</ds:datastoreItem>
</file>

<file path=customXml/itemProps4.xml><?xml version="1.0" encoding="utf-8"?>
<ds:datastoreItem xmlns:ds="http://schemas.openxmlformats.org/officeDocument/2006/customXml" ds:itemID="{589F760D-9FE0-47D4-AD0C-DD036FC97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7373</Words>
  <Characters>39817</Characters>
  <Application>Microsoft Office Word</Application>
  <DocSecurity>0</DocSecurity>
  <Lines>331</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47096</CharactersWithSpaces>
  <SharedDoc>false</SharedDoc>
  <HyperlinkBase/>
  <HLinks>
    <vt:vector size="540" baseType="variant">
      <vt:variant>
        <vt:i4>6881398</vt:i4>
      </vt:variant>
      <vt:variant>
        <vt:i4>309</vt:i4>
      </vt:variant>
      <vt:variant>
        <vt:i4>0</vt:i4>
      </vt:variant>
      <vt:variant>
        <vt:i4>5</vt:i4>
      </vt:variant>
      <vt:variant>
        <vt:lpwstr>http://www.planalto.gov.br/ccivil_03/_ato2019-2022/2021/lei/L14133.htm</vt:lpwstr>
      </vt:variant>
      <vt:variant>
        <vt:lpwstr/>
      </vt:variant>
      <vt:variant>
        <vt:i4>7471209</vt:i4>
      </vt:variant>
      <vt:variant>
        <vt:i4>306</vt:i4>
      </vt:variant>
      <vt:variant>
        <vt:i4>0</vt:i4>
      </vt:variant>
      <vt:variant>
        <vt:i4>5</vt:i4>
      </vt:variant>
      <vt:variant>
        <vt:lpwstr>https://www.gov.br/compras/pt-br/acesso-a-informacao/legislacao/instrucoes-normativas/instrucao-normativa-seges-me-no-73-de-30-de-setembro-de-2022</vt:lpwstr>
      </vt:variant>
      <vt:variant>
        <vt:lpwstr/>
      </vt:variant>
      <vt:variant>
        <vt:i4>2687217</vt:i4>
      </vt:variant>
      <vt:variant>
        <vt:i4>300</vt:i4>
      </vt:variant>
      <vt:variant>
        <vt:i4>0</vt:i4>
      </vt:variant>
      <vt:variant>
        <vt:i4>5</vt:i4>
      </vt:variant>
      <vt:variant>
        <vt:lpwstr>http://www.planalto.gov.br/ccivil_03/_ato2019-2022/2021/lei/L14133.htm</vt:lpwstr>
      </vt:variant>
      <vt:variant>
        <vt:lpwstr>art156§5</vt:lpwstr>
      </vt:variant>
      <vt:variant>
        <vt:i4>6881398</vt:i4>
      </vt:variant>
      <vt:variant>
        <vt:i4>240</vt:i4>
      </vt:variant>
      <vt:variant>
        <vt:i4>0</vt:i4>
      </vt:variant>
      <vt:variant>
        <vt:i4>5</vt:i4>
      </vt:variant>
      <vt:variant>
        <vt:lpwstr>http://www.planalto.gov.br/ccivil_03/_ato2019-2022/2021/lei/L14133.htm</vt:lpwstr>
      </vt:variant>
      <vt:variant>
        <vt:lpwstr/>
      </vt:variant>
      <vt:variant>
        <vt:i4>2162803</vt:i4>
      </vt:variant>
      <vt:variant>
        <vt:i4>237</vt:i4>
      </vt:variant>
      <vt:variant>
        <vt:i4>0</vt:i4>
      </vt:variant>
      <vt:variant>
        <vt:i4>5</vt:i4>
      </vt:variant>
      <vt:variant>
        <vt:lpwstr>https://www.planalto.gov.br/ccivil_03/_ato2011-2014/2013/lei/l12846.htm</vt:lpwstr>
      </vt:variant>
      <vt:variant>
        <vt:lpwstr>art5</vt:lpwstr>
      </vt:variant>
      <vt:variant>
        <vt:i4>9240660</vt:i4>
      </vt:variant>
      <vt:variant>
        <vt:i4>234</vt:i4>
      </vt:variant>
      <vt:variant>
        <vt:i4>0</vt:i4>
      </vt:variant>
      <vt:variant>
        <vt:i4>5</vt:i4>
      </vt:variant>
      <vt:variant>
        <vt:lpwstr>http://www.planalto.gov.br/ccivil_03/_ato2019-2022/2021/lei/L14133.htm</vt:lpwstr>
      </vt:variant>
      <vt:variant>
        <vt:lpwstr>art17§1</vt:lpwstr>
      </vt:variant>
      <vt:variant>
        <vt:i4>2031701</vt:i4>
      </vt:variant>
      <vt:variant>
        <vt:i4>231</vt:i4>
      </vt:variant>
      <vt:variant>
        <vt:i4>0</vt:i4>
      </vt:variant>
      <vt:variant>
        <vt:i4>5</vt:i4>
      </vt:variant>
      <vt:variant>
        <vt:lpwstr>http://www.planalto.gov.br/ccivil_03/_ato2019-2022/2021/lei/L14133.htm</vt:lpwstr>
      </vt:variant>
      <vt:variant>
        <vt:lpwstr>art165</vt:lpwstr>
      </vt:variant>
      <vt:variant>
        <vt:i4>7733375</vt:i4>
      </vt:variant>
      <vt:variant>
        <vt:i4>228</vt:i4>
      </vt:variant>
      <vt:variant>
        <vt:i4>0</vt:i4>
      </vt:variant>
      <vt:variant>
        <vt:i4>5</vt:i4>
      </vt:variant>
      <vt:variant>
        <vt:lpwstr>https://www.planalto.gov.br/ccivil_03/_ato2015-2018/2015/decreto/d8538.htm</vt:lpwstr>
      </vt:variant>
      <vt:variant>
        <vt:lpwstr>art4</vt:lpwstr>
      </vt:variant>
      <vt:variant>
        <vt:i4>7471209</vt:i4>
      </vt:variant>
      <vt:variant>
        <vt:i4>222</vt:i4>
      </vt:variant>
      <vt:variant>
        <vt:i4>0</vt:i4>
      </vt:variant>
      <vt:variant>
        <vt:i4>5</vt:i4>
      </vt:variant>
      <vt:variant>
        <vt:lpwstr>https://www.gov.br/compras/pt-br/acesso-a-informacao/legislacao/instrucoes-normativas/instrucao-normativa-seges-me-no-73-de-30-de-setembro-de-2022</vt:lpwstr>
      </vt:variant>
      <vt:variant>
        <vt:lpwstr/>
      </vt:variant>
      <vt:variant>
        <vt:i4>2949219</vt:i4>
      </vt:variant>
      <vt:variant>
        <vt:i4>219</vt:i4>
      </vt:variant>
      <vt:variant>
        <vt:i4>0</vt:i4>
      </vt:variant>
      <vt:variant>
        <vt:i4>5</vt:i4>
      </vt:variant>
      <vt:variant>
        <vt:lpwstr>http://www.planalto.gov.br/ccivil_03/_ato2019-2022/2021/lei/L14133.htm</vt:lpwstr>
      </vt:variant>
      <vt:variant>
        <vt:lpwstr>art64</vt:lpwstr>
      </vt:variant>
      <vt:variant>
        <vt:i4>7471209</vt:i4>
      </vt:variant>
      <vt:variant>
        <vt:i4>216</vt:i4>
      </vt:variant>
      <vt:variant>
        <vt:i4>0</vt:i4>
      </vt:variant>
      <vt:variant>
        <vt:i4>5</vt:i4>
      </vt:variant>
      <vt:variant>
        <vt:lpwstr>https://www.gov.br/compras/pt-br/acesso-a-informacao/legislacao/instrucoes-normativas/instrucao-normativa-seges-me-no-73-de-30-de-setembro-de-2022</vt:lpwstr>
      </vt:variant>
      <vt:variant>
        <vt:lpwstr/>
      </vt:variant>
      <vt:variant>
        <vt:i4>1441794</vt:i4>
      </vt:variant>
      <vt:variant>
        <vt:i4>213</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210</vt:i4>
      </vt:variant>
      <vt:variant>
        <vt:i4>0</vt:i4>
      </vt:variant>
      <vt:variant>
        <vt:i4>5</vt:i4>
      </vt:variant>
      <vt:variant>
        <vt:lpwstr>https://www.gov.br/compras/pt-br/acesso-a-informacao/legislacao/instrucoes-normativas/instrucao-normativa-no-3-de-26-de-abril-de-2018</vt:lpwstr>
      </vt:variant>
      <vt:variant>
        <vt:lpwstr/>
      </vt:variant>
      <vt:variant>
        <vt:i4>5242903</vt:i4>
      </vt:variant>
      <vt:variant>
        <vt:i4>207</vt:i4>
      </vt:variant>
      <vt:variant>
        <vt:i4>0</vt:i4>
      </vt:variant>
      <vt:variant>
        <vt:i4>5</vt:i4>
      </vt:variant>
      <vt:variant>
        <vt:lpwstr>https://www.gov.br/compras/pt-br/acesso-a-informacao/legislacao/instrucoes-normativas/instrucao-normativa-no-3-de-26-de-abril-de-2018</vt:lpwstr>
      </vt:variant>
      <vt:variant>
        <vt:lpwstr>art4</vt:lpwstr>
      </vt:variant>
      <vt:variant>
        <vt:i4>2949219</vt:i4>
      </vt:variant>
      <vt:variant>
        <vt:i4>204</vt:i4>
      </vt:variant>
      <vt:variant>
        <vt:i4>0</vt:i4>
      </vt:variant>
      <vt:variant>
        <vt:i4>5</vt:i4>
      </vt:variant>
      <vt:variant>
        <vt:lpwstr>http://www.planalto.gov.br/ccivil_03/_ato2019-2022/2021/lei/L14133.htm</vt:lpwstr>
      </vt:variant>
      <vt:variant>
        <vt:lpwstr>art63</vt:lpwstr>
      </vt:variant>
      <vt:variant>
        <vt:i4>3670127</vt:i4>
      </vt:variant>
      <vt:variant>
        <vt:i4>201</vt:i4>
      </vt:variant>
      <vt:variant>
        <vt:i4>0</vt:i4>
      </vt:variant>
      <vt:variant>
        <vt:i4>5</vt:i4>
      </vt:variant>
      <vt:variant>
        <vt:lpwstr>https://www.planalto.gov.br/ccivil_03/_ato2015-2018/2016/decreto/d8660.htm</vt:lpwstr>
      </vt:variant>
      <vt:variant>
        <vt:lpwstr/>
      </vt:variant>
      <vt:variant>
        <vt:i4>2949219</vt:i4>
      </vt:variant>
      <vt:variant>
        <vt:i4>198</vt:i4>
      </vt:variant>
      <vt:variant>
        <vt:i4>0</vt:i4>
      </vt:variant>
      <vt:variant>
        <vt:i4>5</vt:i4>
      </vt:variant>
      <vt:variant>
        <vt:lpwstr>http://www.planalto.gov.br/ccivil_03/_ato2019-2022/2021/lei/L14133.htm</vt:lpwstr>
      </vt:variant>
      <vt:variant>
        <vt:lpwstr>art62</vt:lpwstr>
      </vt:variant>
      <vt:variant>
        <vt:i4>3276924</vt:i4>
      </vt:variant>
      <vt:variant>
        <vt:i4>195</vt:i4>
      </vt:variant>
      <vt:variant>
        <vt:i4>0</vt:i4>
      </vt:variant>
      <vt:variant>
        <vt:i4>5</vt:i4>
      </vt:variant>
      <vt:variant>
        <vt:lpwstr>https://www.gov.br/compras/pt-br/acesso-a-informacao/legislacao/instrucoes-normativas/instrucao-normativa-seges-me-no-73-de-30-de-setembro-de-2022</vt:lpwstr>
      </vt:variant>
      <vt:variant>
        <vt:lpwstr>art29</vt:lpwstr>
      </vt:variant>
      <vt:variant>
        <vt:i4>1441794</vt:i4>
      </vt:variant>
      <vt:variant>
        <vt:i4>186</vt:i4>
      </vt:variant>
      <vt:variant>
        <vt:i4>0</vt:i4>
      </vt:variant>
      <vt:variant>
        <vt:i4>5</vt:i4>
      </vt:variant>
      <vt:variant>
        <vt:lpwstr>https://www.gov.br/compras/pt-br/acesso-a-informacao/legislacao/instrucoes-normativas/instrucao-normativa-no-3-de-26-de-abril-de-2018</vt:lpwstr>
      </vt:variant>
      <vt:variant>
        <vt:lpwstr/>
      </vt:variant>
      <vt:variant>
        <vt:i4>1441794</vt:i4>
      </vt:variant>
      <vt:variant>
        <vt:i4>183</vt:i4>
      </vt:variant>
      <vt:variant>
        <vt:i4>0</vt:i4>
      </vt:variant>
      <vt:variant>
        <vt:i4>5</vt:i4>
      </vt:variant>
      <vt:variant>
        <vt:lpwstr>https://www.gov.br/compras/pt-br/acesso-a-informacao/legislacao/instrucoes-normativas/instrucao-normativa-no-3-de-26-de-abril-de-2018</vt:lpwstr>
      </vt:variant>
      <vt:variant>
        <vt:lpwstr/>
      </vt:variant>
      <vt:variant>
        <vt:i4>5636119</vt:i4>
      </vt:variant>
      <vt:variant>
        <vt:i4>180</vt:i4>
      </vt:variant>
      <vt:variant>
        <vt:i4>0</vt:i4>
      </vt:variant>
      <vt:variant>
        <vt:i4>5</vt:i4>
      </vt:variant>
      <vt:variant>
        <vt:lpwstr>https://www.gov.br/compras/pt-br/acesso-a-informacao/legislacao/instrucoes-normativas/instrucao-normativa-no-3-de-26-de-abril-de-2018</vt:lpwstr>
      </vt:variant>
      <vt:variant>
        <vt:lpwstr>art29</vt:lpwstr>
      </vt:variant>
      <vt:variant>
        <vt:i4>1703979</vt:i4>
      </vt:variant>
      <vt:variant>
        <vt:i4>177</vt:i4>
      </vt:variant>
      <vt:variant>
        <vt:i4>0</vt:i4>
      </vt:variant>
      <vt:variant>
        <vt:i4>5</vt:i4>
      </vt:variant>
      <vt:variant>
        <vt:lpwstr>https://www.planalto.gov.br/ccivil_03/leis/l8429.htm</vt:lpwstr>
      </vt:variant>
      <vt:variant>
        <vt:lpwstr>:~:text=%C3%A0s%20seguintes%20comina%C3%A7%C3%B5es%3A-,Art.,n%C2%BA%2012.120%2C%20de%202009).</vt:lpwstr>
      </vt:variant>
      <vt:variant>
        <vt:i4>3932217</vt:i4>
      </vt:variant>
      <vt:variant>
        <vt:i4>174</vt:i4>
      </vt:variant>
      <vt:variant>
        <vt:i4>0</vt:i4>
      </vt:variant>
      <vt:variant>
        <vt:i4>5</vt:i4>
      </vt:variant>
      <vt:variant>
        <vt:lpwstr>https://www.portaltransparencia.gov.br/sancoes/cnep</vt:lpwstr>
      </vt:variant>
      <vt:variant>
        <vt:lpwstr/>
      </vt:variant>
      <vt:variant>
        <vt:i4>3145778</vt:i4>
      </vt:variant>
      <vt:variant>
        <vt:i4>171</vt:i4>
      </vt:variant>
      <vt:variant>
        <vt:i4>0</vt:i4>
      </vt:variant>
      <vt:variant>
        <vt:i4>5</vt:i4>
      </vt:variant>
      <vt:variant>
        <vt:lpwstr>https://www.portaltransparencia.gov.br/sancoes/ceis</vt:lpwstr>
      </vt:variant>
      <vt:variant>
        <vt:lpwstr/>
      </vt:variant>
      <vt:variant>
        <vt:i4>2752611</vt:i4>
      </vt:variant>
      <vt:variant>
        <vt:i4>165</vt:i4>
      </vt:variant>
      <vt:variant>
        <vt:i4>0</vt:i4>
      </vt:variant>
      <vt:variant>
        <vt:i4>5</vt:i4>
      </vt:variant>
      <vt:variant>
        <vt:lpwstr>http://www.planalto.gov.br/ccivil_03/_ato2019-2022/2021/lei/L14133.htm</vt:lpwstr>
      </vt:variant>
      <vt:variant>
        <vt:lpwstr>art14</vt:lpwstr>
      </vt:variant>
      <vt:variant>
        <vt:i4>5963779</vt:i4>
      </vt:variant>
      <vt:variant>
        <vt:i4>162</vt:i4>
      </vt:variant>
      <vt:variant>
        <vt:i4>0</vt:i4>
      </vt:variant>
      <vt:variant>
        <vt:i4>5</vt:i4>
      </vt:variant>
      <vt:variant>
        <vt:lpwstr>https://www.planalto.gov.br/ccivil_03/_ato2007-2010/2009/lei/l12187.htm</vt:lpwstr>
      </vt:variant>
      <vt:variant>
        <vt:lpwstr>:~:text=LEI%20N%C2%BA%2012.187%2C%20DE%2029%20DE%20DEZEMBRO%20DE%202009.&amp;text=Institui%20a%20Pol%C3%ADtica%20Nacional%20sobre,PNMC%20e%20d%C3%A1%20outras%20provid%C3%AAncias.</vt:lpwstr>
      </vt:variant>
      <vt:variant>
        <vt:i4>2949219</vt:i4>
      </vt:variant>
      <vt:variant>
        <vt:i4>159</vt:i4>
      </vt:variant>
      <vt:variant>
        <vt:i4>0</vt:i4>
      </vt:variant>
      <vt:variant>
        <vt:i4>5</vt:i4>
      </vt:variant>
      <vt:variant>
        <vt:lpwstr>http://www.planalto.gov.br/ccivil_03/_ato2019-2022/2021/lei/L14133.htm</vt:lpwstr>
      </vt:variant>
      <vt:variant>
        <vt:lpwstr>art60</vt:lpwstr>
      </vt:variant>
      <vt:variant>
        <vt:i4>3211370</vt:i4>
      </vt:variant>
      <vt:variant>
        <vt:i4>156</vt:i4>
      </vt:variant>
      <vt:variant>
        <vt:i4>0</vt:i4>
      </vt:variant>
      <vt:variant>
        <vt:i4>5</vt:i4>
      </vt:variant>
      <vt:variant>
        <vt:lpwstr>https://www.planalto.gov.br/ccivil_03/_ato2015-2018/2015/decreto/d8539.htm</vt:lpwstr>
      </vt:variant>
      <vt:variant>
        <vt:lpwstr/>
      </vt:variant>
      <vt:variant>
        <vt:i4>4915244</vt:i4>
      </vt:variant>
      <vt:variant>
        <vt:i4>153</vt:i4>
      </vt:variant>
      <vt:variant>
        <vt:i4>0</vt:i4>
      </vt:variant>
      <vt:variant>
        <vt:i4>5</vt:i4>
      </vt:variant>
      <vt:variant>
        <vt:lpwstr>https://www.planalto.gov.br/ccivil_03/leis/lcp/lcp123.htm</vt:lpwstr>
      </vt:variant>
      <vt:variant>
        <vt:lpwstr>art44</vt:lpwstr>
      </vt:variant>
      <vt:variant>
        <vt:i4>1441853</vt:i4>
      </vt:variant>
      <vt:variant>
        <vt:i4>147</vt:i4>
      </vt:variant>
      <vt:variant>
        <vt:i4>0</vt:i4>
      </vt:variant>
      <vt:variant>
        <vt:i4>5</vt:i4>
      </vt:variant>
      <vt:variant>
        <vt:lpwstr>https://www.planalto.gov.br/ccivil_03/constituicao/constituicaocompilado.htm</vt:lpwstr>
      </vt:variant>
      <vt:variant>
        <vt:lpwstr/>
      </vt:variant>
      <vt:variant>
        <vt:i4>6881398</vt:i4>
      </vt:variant>
      <vt:variant>
        <vt:i4>141</vt:i4>
      </vt:variant>
      <vt:variant>
        <vt:i4>0</vt:i4>
      </vt:variant>
      <vt:variant>
        <vt:i4>5</vt:i4>
      </vt:variant>
      <vt:variant>
        <vt:lpwstr>http://www.planalto.gov.br/ccivil_03/_ato2019-2022/2021/lei/L14133.htm</vt:lpwstr>
      </vt:variant>
      <vt:variant>
        <vt:lpwstr/>
      </vt:variant>
      <vt:variant>
        <vt:i4>852025</vt:i4>
      </vt:variant>
      <vt:variant>
        <vt:i4>132</vt:i4>
      </vt:variant>
      <vt:variant>
        <vt:i4>0</vt:i4>
      </vt:variant>
      <vt:variant>
        <vt:i4>5</vt:i4>
      </vt:variant>
      <vt:variant>
        <vt:lpwstr>https://www.planalto.gov.br/ccivil_03/leis/lcp/lcp123.htm</vt:lpwstr>
      </vt:variant>
      <vt:variant>
        <vt:lpwstr/>
      </vt:variant>
      <vt:variant>
        <vt:i4>1966276</vt:i4>
      </vt:variant>
      <vt:variant>
        <vt:i4>129</vt:i4>
      </vt:variant>
      <vt:variant>
        <vt:i4>0</vt:i4>
      </vt:variant>
      <vt:variant>
        <vt:i4>5</vt:i4>
      </vt:variant>
      <vt:variant>
        <vt:lpwstr>http://www.planalto.gov.br/ccivil_03/_ato2019-2022/2021/lei/L14133.htm</vt:lpwstr>
      </vt:variant>
      <vt:variant>
        <vt:lpwstr>art4§1</vt:lpwstr>
      </vt:variant>
      <vt:variant>
        <vt:i4>4915244</vt:i4>
      </vt:variant>
      <vt:variant>
        <vt:i4>126</vt:i4>
      </vt:variant>
      <vt:variant>
        <vt:i4>0</vt:i4>
      </vt:variant>
      <vt:variant>
        <vt:i4>5</vt:i4>
      </vt:variant>
      <vt:variant>
        <vt:lpwstr>https://www.planalto.gov.br/ccivil_03/leis/lcp/lcp123.htm</vt:lpwstr>
      </vt:variant>
      <vt:variant>
        <vt:lpwstr>art42</vt:lpwstr>
      </vt:variant>
      <vt:variant>
        <vt:i4>4980780</vt:i4>
      </vt:variant>
      <vt:variant>
        <vt:i4>123</vt:i4>
      </vt:variant>
      <vt:variant>
        <vt:i4>0</vt:i4>
      </vt:variant>
      <vt:variant>
        <vt:i4>5</vt:i4>
      </vt:variant>
      <vt:variant>
        <vt:lpwstr>https://www.planalto.gov.br/ccivil_03/leis/lcp/lcp123.htm</vt:lpwstr>
      </vt:variant>
      <vt:variant>
        <vt:lpwstr>art3</vt:lpwstr>
      </vt:variant>
      <vt:variant>
        <vt:i4>2752611</vt:i4>
      </vt:variant>
      <vt:variant>
        <vt:i4>120</vt:i4>
      </vt:variant>
      <vt:variant>
        <vt:i4>0</vt:i4>
      </vt:variant>
      <vt:variant>
        <vt:i4>5</vt:i4>
      </vt:variant>
      <vt:variant>
        <vt:lpwstr>http://www.planalto.gov.br/ccivil_03/_ato2019-2022/2021/lei/L14133.htm</vt:lpwstr>
      </vt:variant>
      <vt:variant>
        <vt:lpwstr>art16</vt:lpwstr>
      </vt:variant>
      <vt:variant>
        <vt:i4>1441853</vt:i4>
      </vt:variant>
      <vt:variant>
        <vt:i4>117</vt:i4>
      </vt:variant>
      <vt:variant>
        <vt:i4>0</vt:i4>
      </vt:variant>
      <vt:variant>
        <vt:i4>5</vt:i4>
      </vt:variant>
      <vt:variant>
        <vt:lpwstr>https://www.planalto.gov.br/ccivil_03/constituicao/constituicaocompilado.htm</vt:lpwstr>
      </vt:variant>
      <vt:variant>
        <vt:lpwstr/>
      </vt:variant>
      <vt:variant>
        <vt:i4>5439528</vt:i4>
      </vt:variant>
      <vt:variant>
        <vt:i4>114</vt:i4>
      </vt:variant>
      <vt:variant>
        <vt:i4>0</vt:i4>
      </vt:variant>
      <vt:variant>
        <vt:i4>5</vt:i4>
      </vt:variant>
      <vt:variant>
        <vt:lpwstr>https://www.planalto.gov.br/ccivil_03/constituicao/constituicaocompilado.htm</vt:lpwstr>
      </vt:variant>
      <vt:variant>
        <vt:lpwstr>art7</vt:lpwstr>
      </vt:variant>
      <vt:variant>
        <vt:i4>6881398</vt:i4>
      </vt:variant>
      <vt:variant>
        <vt:i4>102</vt:i4>
      </vt:variant>
      <vt:variant>
        <vt:i4>0</vt:i4>
      </vt:variant>
      <vt:variant>
        <vt:i4>5</vt:i4>
      </vt:variant>
      <vt:variant>
        <vt:lpwstr>http://www.planalto.gov.br/ccivil_03/_ato2019-2022/2021/lei/L14133.htm</vt:lpwstr>
      </vt:variant>
      <vt:variant>
        <vt:lpwstr/>
      </vt:variant>
      <vt:variant>
        <vt:i4>1245380</vt:i4>
      </vt:variant>
      <vt:variant>
        <vt:i4>84</vt:i4>
      </vt:variant>
      <vt:variant>
        <vt:i4>0</vt:i4>
      </vt:variant>
      <vt:variant>
        <vt:i4>5</vt:i4>
      </vt:variant>
      <vt:variant>
        <vt:lpwstr>http://www.planalto.gov.br/ccivil_03/_ato2019-2022/2021/lei/L14133.htm</vt:lpwstr>
      </vt:variant>
      <vt:variant>
        <vt:lpwstr>art9§1</vt:lpwstr>
      </vt:variant>
      <vt:variant>
        <vt:i4>852025</vt:i4>
      </vt:variant>
      <vt:variant>
        <vt:i4>81</vt:i4>
      </vt:variant>
      <vt:variant>
        <vt:i4>0</vt:i4>
      </vt:variant>
      <vt:variant>
        <vt:i4>5</vt:i4>
      </vt:variant>
      <vt:variant>
        <vt:lpwstr>https://www.planalto.gov.br/ccivil_03/leis/lcp/lcp123.htm</vt:lpwstr>
      </vt:variant>
      <vt:variant>
        <vt:lpwstr/>
      </vt:variant>
      <vt:variant>
        <vt:i4>2752611</vt:i4>
      </vt:variant>
      <vt:variant>
        <vt:i4>78</vt:i4>
      </vt:variant>
      <vt:variant>
        <vt:i4>0</vt:i4>
      </vt:variant>
      <vt:variant>
        <vt:i4>5</vt:i4>
      </vt:variant>
      <vt:variant>
        <vt:lpwstr>http://www.planalto.gov.br/ccivil_03/_ato2019-2022/2021/lei/L14133.htm</vt:lpwstr>
      </vt:variant>
      <vt:variant>
        <vt:lpwstr>art16</vt:lpwstr>
      </vt:variant>
      <vt:variant>
        <vt:i4>852025</vt:i4>
      </vt:variant>
      <vt:variant>
        <vt:i4>75</vt:i4>
      </vt:variant>
      <vt:variant>
        <vt:i4>0</vt:i4>
      </vt:variant>
      <vt:variant>
        <vt:i4>5</vt:i4>
      </vt:variant>
      <vt:variant>
        <vt:lpwstr>https://www.planalto.gov.br/ccivil_03/leis/lcp/lcp123.htm</vt:lpwstr>
      </vt:variant>
      <vt:variant>
        <vt:lpwstr/>
      </vt:variant>
      <vt:variant>
        <vt:i4>589855</vt:i4>
      </vt:variant>
      <vt:variant>
        <vt:i4>72</vt:i4>
      </vt:variant>
      <vt:variant>
        <vt:i4>0</vt:i4>
      </vt:variant>
      <vt:variant>
        <vt:i4>5</vt:i4>
      </vt:variant>
      <vt:variant>
        <vt:lpwstr>http://www.gov.br/compras</vt:lpwstr>
      </vt:variant>
      <vt:variant>
        <vt:lpwstr/>
      </vt:variant>
      <vt:variant>
        <vt:i4>6881398</vt:i4>
      </vt:variant>
      <vt:variant>
        <vt:i4>69</vt:i4>
      </vt:variant>
      <vt:variant>
        <vt:i4>0</vt:i4>
      </vt:variant>
      <vt:variant>
        <vt:i4>5</vt:i4>
      </vt:variant>
      <vt:variant>
        <vt:lpwstr>http://www.planalto.gov.br/ccivil_03/_ato2019-2022/2021/lei/L14133.htm</vt:lpwstr>
      </vt:variant>
      <vt:variant>
        <vt:lpwstr/>
      </vt:variant>
      <vt:variant>
        <vt:i4>1310770</vt:i4>
      </vt:variant>
      <vt:variant>
        <vt:i4>62</vt:i4>
      </vt:variant>
      <vt:variant>
        <vt:i4>0</vt:i4>
      </vt:variant>
      <vt:variant>
        <vt:i4>5</vt:i4>
      </vt:variant>
      <vt:variant>
        <vt:lpwstr/>
      </vt:variant>
      <vt:variant>
        <vt:lpwstr>_Toc122606113</vt:lpwstr>
      </vt:variant>
      <vt:variant>
        <vt:i4>1310770</vt:i4>
      </vt:variant>
      <vt:variant>
        <vt:i4>56</vt:i4>
      </vt:variant>
      <vt:variant>
        <vt:i4>0</vt:i4>
      </vt:variant>
      <vt:variant>
        <vt:i4>5</vt:i4>
      </vt:variant>
      <vt:variant>
        <vt:lpwstr/>
      </vt:variant>
      <vt:variant>
        <vt:lpwstr>_Toc122606112</vt:lpwstr>
      </vt:variant>
      <vt:variant>
        <vt:i4>1310770</vt:i4>
      </vt:variant>
      <vt:variant>
        <vt:i4>50</vt:i4>
      </vt:variant>
      <vt:variant>
        <vt:i4>0</vt:i4>
      </vt:variant>
      <vt:variant>
        <vt:i4>5</vt:i4>
      </vt:variant>
      <vt:variant>
        <vt:lpwstr/>
      </vt:variant>
      <vt:variant>
        <vt:lpwstr>_Toc122606111</vt:lpwstr>
      </vt:variant>
      <vt:variant>
        <vt:i4>1310770</vt:i4>
      </vt:variant>
      <vt:variant>
        <vt:i4>44</vt:i4>
      </vt:variant>
      <vt:variant>
        <vt:i4>0</vt:i4>
      </vt:variant>
      <vt:variant>
        <vt:i4>5</vt:i4>
      </vt:variant>
      <vt:variant>
        <vt:lpwstr/>
      </vt:variant>
      <vt:variant>
        <vt:lpwstr>_Toc122606110</vt:lpwstr>
      </vt:variant>
      <vt:variant>
        <vt:i4>1376306</vt:i4>
      </vt:variant>
      <vt:variant>
        <vt:i4>38</vt:i4>
      </vt:variant>
      <vt:variant>
        <vt:i4>0</vt:i4>
      </vt:variant>
      <vt:variant>
        <vt:i4>5</vt:i4>
      </vt:variant>
      <vt:variant>
        <vt:lpwstr/>
      </vt:variant>
      <vt:variant>
        <vt:lpwstr>_Toc122606109</vt:lpwstr>
      </vt:variant>
      <vt:variant>
        <vt:i4>1376306</vt:i4>
      </vt:variant>
      <vt:variant>
        <vt:i4>32</vt:i4>
      </vt:variant>
      <vt:variant>
        <vt:i4>0</vt:i4>
      </vt:variant>
      <vt:variant>
        <vt:i4>5</vt:i4>
      </vt:variant>
      <vt:variant>
        <vt:lpwstr/>
      </vt:variant>
      <vt:variant>
        <vt:lpwstr>_Toc122606108</vt:lpwstr>
      </vt:variant>
      <vt:variant>
        <vt:i4>1376306</vt:i4>
      </vt:variant>
      <vt:variant>
        <vt:i4>26</vt:i4>
      </vt:variant>
      <vt:variant>
        <vt:i4>0</vt:i4>
      </vt:variant>
      <vt:variant>
        <vt:i4>5</vt:i4>
      </vt:variant>
      <vt:variant>
        <vt:lpwstr/>
      </vt:variant>
      <vt:variant>
        <vt:lpwstr>_Toc122606107</vt:lpwstr>
      </vt:variant>
      <vt:variant>
        <vt:i4>1376306</vt:i4>
      </vt:variant>
      <vt:variant>
        <vt:i4>20</vt:i4>
      </vt:variant>
      <vt:variant>
        <vt:i4>0</vt:i4>
      </vt:variant>
      <vt:variant>
        <vt:i4>5</vt:i4>
      </vt:variant>
      <vt:variant>
        <vt:lpwstr/>
      </vt:variant>
      <vt:variant>
        <vt:lpwstr>_Toc122606106</vt:lpwstr>
      </vt:variant>
      <vt:variant>
        <vt:i4>1376306</vt:i4>
      </vt:variant>
      <vt:variant>
        <vt:i4>14</vt:i4>
      </vt:variant>
      <vt:variant>
        <vt:i4>0</vt:i4>
      </vt:variant>
      <vt:variant>
        <vt:i4>5</vt:i4>
      </vt:variant>
      <vt:variant>
        <vt:lpwstr/>
      </vt:variant>
      <vt:variant>
        <vt:lpwstr>_Toc122606105</vt:lpwstr>
      </vt:variant>
      <vt:variant>
        <vt:i4>1376306</vt:i4>
      </vt:variant>
      <vt:variant>
        <vt:i4>8</vt:i4>
      </vt:variant>
      <vt:variant>
        <vt:i4>0</vt:i4>
      </vt:variant>
      <vt:variant>
        <vt:i4>5</vt:i4>
      </vt:variant>
      <vt:variant>
        <vt:lpwstr/>
      </vt:variant>
      <vt:variant>
        <vt:lpwstr>_Toc122606104</vt:lpwstr>
      </vt:variant>
      <vt:variant>
        <vt:i4>1376306</vt:i4>
      </vt:variant>
      <vt:variant>
        <vt:i4>2</vt:i4>
      </vt:variant>
      <vt:variant>
        <vt:i4>0</vt:i4>
      </vt:variant>
      <vt:variant>
        <vt:i4>5</vt:i4>
      </vt:variant>
      <vt:variant>
        <vt:lpwstr/>
      </vt:variant>
      <vt:variant>
        <vt:lpwstr>_Toc122606103</vt:lpwstr>
      </vt:variant>
      <vt:variant>
        <vt:i4>7471209</vt:i4>
      </vt:variant>
      <vt:variant>
        <vt:i4>99</vt:i4>
      </vt:variant>
      <vt:variant>
        <vt:i4>0</vt:i4>
      </vt:variant>
      <vt:variant>
        <vt:i4>5</vt:i4>
      </vt:variant>
      <vt:variant>
        <vt:lpwstr>https://www.gov.br/compras/pt-br/acesso-a-informacao/legislacao/instrucoes-normativas/instrucao-normativa-seges-me-no-73-de-30-de-setembro-de-2022</vt:lpwstr>
      </vt:variant>
      <vt:variant>
        <vt:lpwstr/>
      </vt:variant>
      <vt:variant>
        <vt:i4>2425073</vt:i4>
      </vt:variant>
      <vt:variant>
        <vt:i4>96</vt:i4>
      </vt:variant>
      <vt:variant>
        <vt:i4>0</vt:i4>
      </vt:variant>
      <vt:variant>
        <vt:i4>5</vt:i4>
      </vt:variant>
      <vt:variant>
        <vt:lpwstr>http://www.planalto.gov.br/ccivil_03/_ato2019-2022/2021/lei/L14133.htm</vt:lpwstr>
      </vt:variant>
      <vt:variant>
        <vt:lpwstr>art156§9</vt:lpwstr>
      </vt:variant>
      <vt:variant>
        <vt:i4>2294001</vt:i4>
      </vt:variant>
      <vt:variant>
        <vt:i4>93</vt:i4>
      </vt:variant>
      <vt:variant>
        <vt:i4>0</vt:i4>
      </vt:variant>
      <vt:variant>
        <vt:i4>5</vt:i4>
      </vt:variant>
      <vt:variant>
        <vt:lpwstr>http://www.planalto.gov.br/ccivil_03/_ato2019-2022/2021/lei/L14133.htm</vt:lpwstr>
      </vt:variant>
      <vt:variant>
        <vt:lpwstr>art158§1</vt:lpwstr>
      </vt:variant>
      <vt:variant>
        <vt:i4>2621681</vt:i4>
      </vt:variant>
      <vt:variant>
        <vt:i4>90</vt:i4>
      </vt:variant>
      <vt:variant>
        <vt:i4>0</vt:i4>
      </vt:variant>
      <vt:variant>
        <vt:i4>5</vt:i4>
      </vt:variant>
      <vt:variant>
        <vt:lpwstr>http://www.planalto.gov.br/ccivil_03/_ato2019-2022/2021/lei/L14133.htm</vt:lpwstr>
      </vt:variant>
      <vt:variant>
        <vt:lpwstr>art156§4</vt:lpwstr>
      </vt:variant>
      <vt:variant>
        <vt:i4>2031702</vt:i4>
      </vt:variant>
      <vt:variant>
        <vt:i4>87</vt:i4>
      </vt:variant>
      <vt:variant>
        <vt:i4>0</vt:i4>
      </vt:variant>
      <vt:variant>
        <vt:i4>5</vt:i4>
      </vt:variant>
      <vt:variant>
        <vt:lpwstr>http://www.planalto.gov.br/ccivil_03/_ato2019-2022/2021/lei/L14133.htm</vt:lpwstr>
      </vt:variant>
      <vt:variant>
        <vt:lpwstr>art155</vt:lpwstr>
      </vt:variant>
      <vt:variant>
        <vt:i4>3080433</vt:i4>
      </vt:variant>
      <vt:variant>
        <vt:i4>84</vt:i4>
      </vt:variant>
      <vt:variant>
        <vt:i4>0</vt:i4>
      </vt:variant>
      <vt:variant>
        <vt:i4>5</vt:i4>
      </vt:variant>
      <vt:variant>
        <vt:lpwstr>http://www.planalto.gov.br/ccivil_03/_ato2019-2022/2021/lei/L14133.htm</vt:lpwstr>
      </vt:variant>
      <vt:variant>
        <vt:lpwstr>art156§3</vt:lpwstr>
      </vt:variant>
      <vt:variant>
        <vt:i4>2949361</vt:i4>
      </vt:variant>
      <vt:variant>
        <vt:i4>81</vt:i4>
      </vt:variant>
      <vt:variant>
        <vt:i4>0</vt:i4>
      </vt:variant>
      <vt:variant>
        <vt:i4>5</vt:i4>
      </vt:variant>
      <vt:variant>
        <vt:lpwstr>http://www.planalto.gov.br/ccivil_03/_ato2019-2022/2021/lei/L14133.htm</vt:lpwstr>
      </vt:variant>
      <vt:variant>
        <vt:lpwstr>art156§1</vt:lpwstr>
      </vt:variant>
      <vt:variant>
        <vt:i4>6946939</vt:i4>
      </vt:variant>
      <vt:variant>
        <vt:i4>78</vt:i4>
      </vt:variant>
      <vt:variant>
        <vt:i4>0</vt:i4>
      </vt:variant>
      <vt:variant>
        <vt:i4>5</vt:i4>
      </vt:variant>
      <vt:variant>
        <vt:lpwstr>http://www.planalto.gov.br/CCIVIL_03/_Ato2019-2022/2019/Decreto/D10024.htm</vt:lpwstr>
      </vt:variant>
      <vt:variant>
        <vt:lpwstr/>
      </vt:variant>
      <vt:variant>
        <vt:i4>9044048</vt:i4>
      </vt:variant>
      <vt:variant>
        <vt:i4>75</vt:i4>
      </vt:variant>
      <vt:variant>
        <vt:i4>0</vt:i4>
      </vt:variant>
      <vt:variant>
        <vt:i4>5</vt:i4>
      </vt:variant>
      <vt:variant>
        <vt:lpwstr>http://www.planalto.gov.br/ccivil_03/_ato2019-2022/2021/lei/L14133.htm</vt:lpwstr>
      </vt:variant>
      <vt:variant>
        <vt:lpwstr>art63§3</vt:lpwstr>
      </vt:variant>
      <vt:variant>
        <vt:i4>1048613</vt:i4>
      </vt:variant>
      <vt:variant>
        <vt:i4>72</vt:i4>
      </vt:variant>
      <vt:variant>
        <vt:i4>0</vt:i4>
      </vt:variant>
      <vt:variant>
        <vt:i4>5</vt:i4>
      </vt:variant>
      <vt:variant>
        <vt:lpwstr>https://www.planalto.gov.br/ccivil_03/leis/l8666cons.htm</vt:lpwstr>
      </vt:variant>
      <vt:variant>
        <vt:lpwstr/>
      </vt:variant>
      <vt:variant>
        <vt:i4>9044048</vt:i4>
      </vt:variant>
      <vt:variant>
        <vt:i4>69</vt:i4>
      </vt:variant>
      <vt:variant>
        <vt:i4>0</vt:i4>
      </vt:variant>
      <vt:variant>
        <vt:i4>5</vt:i4>
      </vt:variant>
      <vt:variant>
        <vt:lpwstr>http://www.planalto.gov.br/ccivil_03/_ato2019-2022/2021/lei/L14133.htm</vt:lpwstr>
      </vt:variant>
      <vt:variant>
        <vt:lpwstr>art63§2</vt:lpwstr>
      </vt:variant>
      <vt:variant>
        <vt:i4>9044048</vt:i4>
      </vt:variant>
      <vt:variant>
        <vt:i4>66</vt:i4>
      </vt:variant>
      <vt:variant>
        <vt:i4>0</vt:i4>
      </vt:variant>
      <vt:variant>
        <vt:i4>5</vt:i4>
      </vt:variant>
      <vt:variant>
        <vt:lpwstr>http://www.planalto.gov.br/ccivil_03/_ato2019-2022/2021/lei/L14133.htm</vt:lpwstr>
      </vt:variant>
      <vt:variant>
        <vt:lpwstr>art63§3</vt:lpwstr>
      </vt:variant>
      <vt:variant>
        <vt:i4>9044048</vt:i4>
      </vt:variant>
      <vt:variant>
        <vt:i4>63</vt:i4>
      </vt:variant>
      <vt:variant>
        <vt:i4>0</vt:i4>
      </vt:variant>
      <vt:variant>
        <vt:i4>5</vt:i4>
      </vt:variant>
      <vt:variant>
        <vt:lpwstr>http://www.planalto.gov.br/ccivil_03/_ato2019-2022/2021/lei/L14133.htm</vt:lpwstr>
      </vt:variant>
      <vt:variant>
        <vt:lpwstr>art63§2</vt:lpwstr>
      </vt:variant>
      <vt:variant>
        <vt:i4>7471209</vt:i4>
      </vt:variant>
      <vt:variant>
        <vt:i4>60</vt:i4>
      </vt:variant>
      <vt:variant>
        <vt:i4>0</vt:i4>
      </vt:variant>
      <vt:variant>
        <vt:i4>5</vt:i4>
      </vt:variant>
      <vt:variant>
        <vt:lpwstr>https://www.gov.br/compras/pt-br/acesso-a-informacao/legislacao/instrucoes-normativas/instrucao-normativa-seges-me-no-73-de-30-de-setembro-de-2022</vt:lpwstr>
      </vt:variant>
      <vt:variant>
        <vt:lpwstr/>
      </vt:variant>
      <vt:variant>
        <vt:i4>3014755</vt:i4>
      </vt:variant>
      <vt:variant>
        <vt:i4>57</vt:i4>
      </vt:variant>
      <vt:variant>
        <vt:i4>0</vt:i4>
      </vt:variant>
      <vt:variant>
        <vt:i4>5</vt:i4>
      </vt:variant>
      <vt:variant>
        <vt:lpwstr>http://www.planalto.gov.br/ccivil_03/_ato2019-2022/2021/lei/L14133.htm</vt:lpwstr>
      </vt:variant>
      <vt:variant>
        <vt:lpwstr>art58</vt:lpwstr>
      </vt:variant>
      <vt:variant>
        <vt:i4>3014755</vt:i4>
      </vt:variant>
      <vt:variant>
        <vt:i4>54</vt:i4>
      </vt:variant>
      <vt:variant>
        <vt:i4>0</vt:i4>
      </vt:variant>
      <vt:variant>
        <vt:i4>5</vt:i4>
      </vt:variant>
      <vt:variant>
        <vt:lpwstr>http://www.planalto.gov.br/ccivil_03/_ato2019-2022/2021/lei/L14133.htm</vt:lpwstr>
      </vt:variant>
      <vt:variant>
        <vt:lpwstr>art58</vt:lpwstr>
      </vt:variant>
      <vt:variant>
        <vt:i4>8978522</vt:i4>
      </vt:variant>
      <vt:variant>
        <vt:i4>51</vt:i4>
      </vt:variant>
      <vt:variant>
        <vt:i4>0</vt:i4>
      </vt:variant>
      <vt:variant>
        <vt:i4>5</vt:i4>
      </vt:variant>
      <vt:variant>
        <vt:lpwstr>http://www.planalto.gov.br/ccivil_03/_ato2019-2022/2021/lei/L14133.htm</vt:lpwstr>
      </vt:variant>
      <vt:variant>
        <vt:lpwstr>art59§3</vt:lpwstr>
      </vt:variant>
      <vt:variant>
        <vt:i4>8716370</vt:i4>
      </vt:variant>
      <vt:variant>
        <vt:i4>48</vt:i4>
      </vt:variant>
      <vt:variant>
        <vt:i4>0</vt:i4>
      </vt:variant>
      <vt:variant>
        <vt:i4>5</vt:i4>
      </vt:variant>
      <vt:variant>
        <vt:lpwstr>http://www.planalto.gov.br/ccivil_03/_ato2019-2022/2021/lei/L14133.htm</vt:lpwstr>
      </vt:variant>
      <vt:variant>
        <vt:lpwstr>art91§4</vt:lpwstr>
      </vt:variant>
      <vt:variant>
        <vt:i4>7471209</vt:i4>
      </vt:variant>
      <vt:variant>
        <vt:i4>45</vt:i4>
      </vt:variant>
      <vt:variant>
        <vt:i4>0</vt:i4>
      </vt:variant>
      <vt:variant>
        <vt:i4>5</vt:i4>
      </vt:variant>
      <vt:variant>
        <vt:lpwstr>https://www.gov.br/compras/pt-br/acesso-a-informacao/legislacao/instrucoes-normativas/instrucao-normativa-seges-me-no-73-de-30-de-setembro-de-2022</vt:lpwstr>
      </vt:variant>
      <vt:variant>
        <vt:lpwstr/>
      </vt:variant>
      <vt:variant>
        <vt:i4>9764942</vt:i4>
      </vt:variant>
      <vt:variant>
        <vt:i4>42</vt:i4>
      </vt:variant>
      <vt:variant>
        <vt:i4>0</vt:i4>
      </vt:variant>
      <vt:variant>
        <vt:i4>5</vt:i4>
      </vt:variant>
      <vt:variant>
        <vt:lpwstr>https://www.gov.br/compras/pt-br/acesso-a-informacao/legislacao/instrucoes-normativas/instrucao-normativa-seges-me-no-73-de-30-de-setembro-de-2022</vt:lpwstr>
      </vt:variant>
      <vt:variant>
        <vt:lpwstr>art22§1</vt:lpwstr>
      </vt:variant>
      <vt:variant>
        <vt:i4>8716371</vt:i4>
      </vt:variant>
      <vt:variant>
        <vt:i4>39</vt:i4>
      </vt:variant>
      <vt:variant>
        <vt:i4>0</vt:i4>
      </vt:variant>
      <vt:variant>
        <vt:i4>5</vt:i4>
      </vt:variant>
      <vt:variant>
        <vt:lpwstr>http://www.planalto.gov.br/ccivil_03/_ato2019-2022/2021/lei/L14133.htm</vt:lpwstr>
      </vt:variant>
      <vt:variant>
        <vt:lpwstr>art90§3</vt:lpwstr>
      </vt:variant>
      <vt:variant>
        <vt:i4>8716373</vt:i4>
      </vt:variant>
      <vt:variant>
        <vt:i4>36</vt:i4>
      </vt:variant>
      <vt:variant>
        <vt:i4>0</vt:i4>
      </vt:variant>
      <vt:variant>
        <vt:i4>5</vt:i4>
      </vt:variant>
      <vt:variant>
        <vt:lpwstr>http://www.planalto.gov.br/ccivil_03/_ato2019-2022/2021/lei/L14133.htm</vt:lpwstr>
      </vt:variant>
      <vt:variant>
        <vt:lpwstr>art96§1</vt:lpwstr>
      </vt:variant>
      <vt:variant>
        <vt:i4>3014755</vt:i4>
      </vt:variant>
      <vt:variant>
        <vt:i4>33</vt:i4>
      </vt:variant>
      <vt:variant>
        <vt:i4>0</vt:i4>
      </vt:variant>
      <vt:variant>
        <vt:i4>5</vt:i4>
      </vt:variant>
      <vt:variant>
        <vt:lpwstr>http://www.planalto.gov.br/ccivil_03/_ato2019-2022/2021/lei/L14133.htm</vt:lpwstr>
      </vt:variant>
      <vt:variant>
        <vt:lpwstr>art58</vt:lpwstr>
      </vt:variant>
      <vt:variant>
        <vt:i4>9830469</vt:i4>
      </vt:variant>
      <vt:variant>
        <vt:i4>30</vt:i4>
      </vt:variant>
      <vt:variant>
        <vt:i4>0</vt:i4>
      </vt:variant>
      <vt:variant>
        <vt:i4>5</vt:i4>
      </vt:variant>
      <vt:variant>
        <vt:lpwstr>https://www.gov.br/compras/pt-br/acesso-a-informacao/legislacao/instrucoes-normativas/instrucao-normativa-seges-me-no-73-de-30-de-setembro-de-2022</vt:lpwstr>
      </vt:variant>
      <vt:variant>
        <vt:lpwstr>art19§1</vt:lpwstr>
      </vt:variant>
      <vt:variant>
        <vt:i4>3211388</vt:i4>
      </vt:variant>
      <vt:variant>
        <vt:i4>27</vt:i4>
      </vt:variant>
      <vt:variant>
        <vt:i4>0</vt:i4>
      </vt:variant>
      <vt:variant>
        <vt:i4>5</vt:i4>
      </vt:variant>
      <vt:variant>
        <vt:lpwstr>https://www.gov.br/compras/pt-br/acesso-a-informacao/legislacao/instrucoes-normativas/instrucao-normativa-seges-me-no-73-de-30-de-setembro-de-2022</vt:lpwstr>
      </vt:variant>
      <vt:variant>
        <vt:lpwstr>art19</vt:lpwstr>
      </vt:variant>
      <vt:variant>
        <vt:i4>9240660</vt:i4>
      </vt:variant>
      <vt:variant>
        <vt:i4>24</vt:i4>
      </vt:variant>
      <vt:variant>
        <vt:i4>0</vt:i4>
      </vt:variant>
      <vt:variant>
        <vt:i4>5</vt:i4>
      </vt:variant>
      <vt:variant>
        <vt:lpwstr>http://www.planalto.gov.br/ccivil_03/_ato2019-2022/2021/lei/L14133.htm</vt:lpwstr>
      </vt:variant>
      <vt:variant>
        <vt:lpwstr>art17§1</vt:lpwstr>
      </vt:variant>
      <vt:variant>
        <vt:i4>2752611</vt:i4>
      </vt:variant>
      <vt:variant>
        <vt:i4>21</vt:i4>
      </vt:variant>
      <vt:variant>
        <vt:i4>0</vt:i4>
      </vt:variant>
      <vt:variant>
        <vt:i4>5</vt:i4>
      </vt:variant>
      <vt:variant>
        <vt:lpwstr>http://www.planalto.gov.br/ccivil_03/_ato2019-2022/2021/lei/L14133.htm</vt:lpwstr>
      </vt:variant>
      <vt:variant>
        <vt:lpwstr>art15</vt:lpwstr>
      </vt:variant>
      <vt:variant>
        <vt:i4>1835204</vt:i4>
      </vt:variant>
      <vt:variant>
        <vt:i4>18</vt:i4>
      </vt:variant>
      <vt:variant>
        <vt:i4>0</vt:i4>
      </vt:variant>
      <vt:variant>
        <vt:i4>5</vt:i4>
      </vt:variant>
      <vt:variant>
        <vt:lpwstr>http://www.planalto.gov.br/ccivil_03/_ato2019-2022/2021/lei/L14133.htm</vt:lpwstr>
      </vt:variant>
      <vt:variant>
        <vt:lpwstr>art4§3</vt:lpwstr>
      </vt:variant>
      <vt:variant>
        <vt:i4>1966276</vt:i4>
      </vt:variant>
      <vt:variant>
        <vt:i4>15</vt:i4>
      </vt:variant>
      <vt:variant>
        <vt:i4>0</vt:i4>
      </vt:variant>
      <vt:variant>
        <vt:i4>5</vt:i4>
      </vt:variant>
      <vt:variant>
        <vt:lpwstr>http://www.planalto.gov.br/ccivil_03/_ato2019-2022/2021/lei/L14133.htm</vt:lpwstr>
      </vt:variant>
      <vt:variant>
        <vt:lpwstr>art4§1</vt:lpwstr>
      </vt:variant>
      <vt:variant>
        <vt:i4>4915244</vt:i4>
      </vt:variant>
      <vt:variant>
        <vt:i4>12</vt:i4>
      </vt:variant>
      <vt:variant>
        <vt:i4>0</vt:i4>
      </vt:variant>
      <vt:variant>
        <vt:i4>5</vt:i4>
      </vt:variant>
      <vt:variant>
        <vt:lpwstr>https://www.planalto.gov.br/ccivil_03/leis/lcp/lcp123.htm</vt:lpwstr>
      </vt:variant>
      <vt:variant>
        <vt:lpwstr>art48</vt:lpwstr>
      </vt:variant>
      <vt:variant>
        <vt:i4>8978518</vt:i4>
      </vt:variant>
      <vt:variant>
        <vt:i4>9</vt:i4>
      </vt:variant>
      <vt:variant>
        <vt:i4>0</vt:i4>
      </vt:variant>
      <vt:variant>
        <vt:i4>5</vt:i4>
      </vt:variant>
      <vt:variant>
        <vt:lpwstr>http://www.planalto.gov.br/ccivil_03/_ato2019-2022/2021/lei/L14133.htm</vt:lpwstr>
      </vt:variant>
      <vt:variant>
        <vt:lpwstr>art55§2</vt:lpwstr>
      </vt:variant>
      <vt:variant>
        <vt:i4>3014755</vt:i4>
      </vt:variant>
      <vt:variant>
        <vt:i4>6</vt:i4>
      </vt:variant>
      <vt:variant>
        <vt:i4>0</vt:i4>
      </vt:variant>
      <vt:variant>
        <vt:i4>5</vt:i4>
      </vt:variant>
      <vt:variant>
        <vt:lpwstr>http://www.planalto.gov.br/ccivil_03/_ato2019-2022/2021/lei/L14133.htm</vt:lpwstr>
      </vt:variant>
      <vt:variant>
        <vt:lpwstr>art55</vt:lpwstr>
      </vt:variant>
      <vt:variant>
        <vt:i4>2752611</vt:i4>
      </vt:variant>
      <vt:variant>
        <vt:i4>3</vt:i4>
      </vt:variant>
      <vt:variant>
        <vt:i4>0</vt:i4>
      </vt:variant>
      <vt:variant>
        <vt:i4>5</vt:i4>
      </vt:variant>
      <vt:variant>
        <vt:lpwstr>http://www.planalto.gov.br/ccivil_03/_ato2019-2022/2021/lei/L14133.htm</vt:lpwstr>
      </vt:variant>
      <vt:variant>
        <vt:lpwstr>art19</vt:lpwstr>
      </vt:variant>
      <vt:variant>
        <vt:i4>1835074</vt:i4>
      </vt:variant>
      <vt:variant>
        <vt:i4>0</vt:i4>
      </vt:variant>
      <vt:variant>
        <vt:i4>0</vt:i4>
      </vt:variant>
      <vt:variant>
        <vt:i4>5</vt:i4>
      </vt:variant>
      <vt:variant>
        <vt:lpwstr>https://www.gov.br/agu/pt-br/composicao/cgu/cgu/modelos/licitacoesecontratos/modelos-antigos-e-registros-de-alteracao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2024-05-06T14:41:00Z</dcterms:created>
  <dcterms:modified xsi:type="dcterms:W3CDTF">2024-08-14T12:29:00Z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0x01010082281FE09FF7E246B4A010428826EACD</vt:lpwstr>
  </property>
  <property fmtid="{D5CDD505-2E9C-101B-9397-08002B2CF9AE}" pid="3" name="MediaServiceImageTags">
    <vt:lpwstr/>
  </property>
</Properties>
</file>